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3F0F" w14:textId="3FA32C20" w:rsidR="00B912CA" w:rsidRPr="006C60E9" w:rsidRDefault="00B912CA" w:rsidP="00930A19">
      <w:pPr>
        <w:spacing w:line="276" w:lineRule="auto"/>
        <w:rPr>
          <w:rFonts w:ascii="Arial" w:hAnsi="Arial" w:cs="Arial"/>
          <w:b/>
          <w:bCs/>
          <w:i/>
          <w:iCs/>
          <w:color w:val="FF6600"/>
          <w:sz w:val="32"/>
          <w:szCs w:val="32"/>
          <w:lang w:val="en-US"/>
        </w:rPr>
      </w:pPr>
      <w:r w:rsidRPr="006C60E9">
        <w:rPr>
          <w:rFonts w:ascii="Arial" w:hAnsi="Arial" w:cs="Arial"/>
          <w:b/>
          <w:bCs/>
          <w:i/>
          <w:iCs/>
          <w:color w:val="FF6600"/>
          <w:sz w:val="22"/>
          <w:szCs w:val="22"/>
          <w:lang w:val="en-US"/>
        </w:rPr>
        <w:t>We believe in a Europe where seniors play an active role, live with dignity, and contribute to an inclusive society</w:t>
      </w:r>
    </w:p>
    <w:p w14:paraId="627F7060" w14:textId="22D8A713" w:rsidR="0086752B" w:rsidRDefault="0086752B" w:rsidP="00D30F37">
      <w:pPr>
        <w:spacing w:line="276" w:lineRule="auto"/>
        <w:rPr>
          <w:rFonts w:ascii="Calibri Light" w:hAnsi="Calibri Light" w:cs="Calibri Light"/>
          <w:i/>
          <w:iCs/>
          <w:sz w:val="22"/>
          <w:szCs w:val="22"/>
          <w:lang w:val="en-US"/>
        </w:rPr>
      </w:pPr>
      <w:r w:rsidRPr="00D30F37">
        <w:rPr>
          <w:rFonts w:ascii="Calibri Light" w:hAnsi="Calibri Light" w:cs="Calibri Light"/>
          <w:i/>
          <w:iCs/>
          <w:sz w:val="22"/>
          <w:szCs w:val="22"/>
          <w:lang w:val="en-US"/>
        </w:rPr>
        <w:t>(Proposed for adoption by the Executive Committee of the European Seniors’ Union, Ciudad Real, 7 November 2025)</w:t>
      </w:r>
      <w:r w:rsidR="00EF6D20">
        <w:rPr>
          <w:rFonts w:ascii="Calibri Light" w:hAnsi="Calibri Light" w:cs="Calibri Light"/>
          <w:i/>
          <w:iCs/>
          <w:sz w:val="22"/>
          <w:szCs w:val="22"/>
          <w:lang w:val="en-US"/>
        </w:rPr>
        <w:t>.</w:t>
      </w:r>
    </w:p>
    <w:p w14:paraId="58A77C02" w14:textId="77777777" w:rsidR="00F62961" w:rsidRPr="00D30F37" w:rsidRDefault="00F62961" w:rsidP="00F62961">
      <w:pPr>
        <w:spacing w:after="0" w:line="276" w:lineRule="auto"/>
        <w:rPr>
          <w:rFonts w:ascii="Calibri Light" w:hAnsi="Calibri Light" w:cs="Calibri Light"/>
          <w:sz w:val="22"/>
          <w:szCs w:val="22"/>
          <w:lang w:val="en-US"/>
        </w:rPr>
      </w:pPr>
    </w:p>
    <w:p w14:paraId="7FEC9E03" w14:textId="77777777" w:rsidR="0086752B" w:rsidRPr="00001EA5" w:rsidRDefault="0086752B" w:rsidP="00D30F37">
      <w:pPr>
        <w:spacing w:line="276" w:lineRule="auto"/>
        <w:rPr>
          <w:rFonts w:ascii="Calibri Light" w:hAnsi="Calibri Light" w:cs="Calibri Light"/>
          <w:b/>
          <w:bCs/>
          <w:color w:val="0B769F" w:themeColor="accent4" w:themeShade="BF"/>
          <w:lang w:val="en-US"/>
        </w:rPr>
      </w:pPr>
      <w:r w:rsidRPr="00001EA5">
        <w:rPr>
          <w:rFonts w:ascii="Calibri Light" w:hAnsi="Calibri Light" w:cs="Calibri Light"/>
          <w:b/>
          <w:bCs/>
          <w:color w:val="0B769F" w:themeColor="accent4" w:themeShade="BF"/>
          <w:lang w:val="en-US"/>
        </w:rPr>
        <w:t>Why It Matters</w:t>
      </w:r>
    </w:p>
    <w:p w14:paraId="3376DAB8" w14:textId="77777777" w:rsidR="0086752B" w:rsidRPr="00F62961" w:rsidRDefault="0086752B" w:rsidP="00D30F37">
      <w:pPr>
        <w:spacing w:line="276" w:lineRule="auto"/>
        <w:rPr>
          <w:rFonts w:ascii="Calibri Light" w:hAnsi="Calibri Light" w:cs="Calibri Light"/>
          <w:sz w:val="22"/>
          <w:szCs w:val="22"/>
          <w:lang w:val="en-US"/>
        </w:rPr>
      </w:pPr>
      <w:r w:rsidRPr="00F62961">
        <w:rPr>
          <w:rFonts w:ascii="Calibri Light" w:hAnsi="Calibri Light" w:cs="Calibri Light"/>
          <w:b/>
          <w:bCs/>
          <w:sz w:val="22"/>
          <w:szCs w:val="22"/>
          <w:lang w:val="en-US"/>
        </w:rPr>
        <w:t>Strategic Document and Action Plan 2030</w:t>
      </w:r>
    </w:p>
    <w:p w14:paraId="71B1819C"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At our 30th Anniversary in Ciudad Real, on 7 November 2025, we celebrate not only the past of the European Seniors’ Union (ESU), but the road ahead — a Europe that values its seniors as an essential force for unity, wisdom, and progress.</w:t>
      </w:r>
    </w:p>
    <w:p w14:paraId="41C6236D"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We look to the future with confidence and commitment: to make seniors’ voices heard within the EPP family, European institutions, and across society.</w:t>
      </w:r>
    </w:p>
    <w:p w14:paraId="6949D9D9" w14:textId="2D76A448"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 xml:space="preserve">Our vision builds on the shared work and spirit of the ESU Congress in Leuven (2024), the Autumn Conference in </w:t>
      </w:r>
      <w:r w:rsidRPr="00B912CA">
        <w:rPr>
          <w:rFonts w:ascii="Calibri Light" w:hAnsi="Calibri Light" w:cs="Calibri Light"/>
          <w:sz w:val="22"/>
          <w:szCs w:val="22"/>
          <w:lang w:val="en-US"/>
        </w:rPr>
        <w:t>Helsinki</w:t>
      </w:r>
      <w:r w:rsidR="00B650EF" w:rsidRPr="00B912CA">
        <w:rPr>
          <w:rFonts w:ascii="Calibri Light" w:hAnsi="Calibri Light" w:cs="Calibri Light"/>
          <w:sz w:val="22"/>
          <w:szCs w:val="22"/>
          <w:lang w:val="en-US"/>
        </w:rPr>
        <w:t xml:space="preserve"> (2024)</w:t>
      </w:r>
      <w:r w:rsidRPr="00B912CA">
        <w:rPr>
          <w:rFonts w:ascii="Calibri Light" w:hAnsi="Calibri Light" w:cs="Calibri Light"/>
          <w:sz w:val="22"/>
          <w:szCs w:val="22"/>
          <w:lang w:val="en-US"/>
        </w:rPr>
        <w:t>, the</w:t>
      </w:r>
      <w:r w:rsidRPr="00D30F37">
        <w:rPr>
          <w:rFonts w:ascii="Calibri Light" w:hAnsi="Calibri Light" w:cs="Calibri Light"/>
          <w:sz w:val="22"/>
          <w:szCs w:val="22"/>
          <w:lang w:val="en-US"/>
        </w:rPr>
        <w:t xml:space="preserve"> Spring Conference in Bratislava (2025), and the Summer Academy in Bruges (2025)</w:t>
      </w:r>
      <w:r w:rsidR="00B650EF">
        <w:rPr>
          <w:rFonts w:ascii="Calibri Light" w:hAnsi="Calibri Light" w:cs="Calibri Light"/>
          <w:sz w:val="22"/>
          <w:szCs w:val="22"/>
          <w:lang w:val="en-US"/>
        </w:rPr>
        <w:t>.</w:t>
      </w:r>
    </w:p>
    <w:p w14:paraId="51373E16" w14:textId="77777777" w:rsidR="0086752B" w:rsidRPr="006C60E9" w:rsidRDefault="0086752B" w:rsidP="00D30F37">
      <w:pPr>
        <w:spacing w:line="276" w:lineRule="auto"/>
        <w:rPr>
          <w:rFonts w:ascii="Calibri Light" w:hAnsi="Calibri Light" w:cs="Calibri Light"/>
          <w:b/>
          <w:bCs/>
          <w:color w:val="FF6600"/>
          <w:sz w:val="22"/>
          <w:szCs w:val="22"/>
          <w:lang w:val="en-US"/>
        </w:rPr>
      </w:pPr>
      <w:r w:rsidRPr="00D30F37">
        <w:rPr>
          <w:rFonts w:ascii="Calibri Light" w:hAnsi="Calibri Light" w:cs="Calibri Light"/>
          <w:sz w:val="22"/>
          <w:szCs w:val="22"/>
          <w:lang w:val="en-US"/>
        </w:rPr>
        <w:t>Together, we carry forward a powerful message:</w:t>
      </w:r>
      <w:r w:rsidRPr="00D30F37">
        <w:rPr>
          <w:rFonts w:ascii="Calibri Light" w:hAnsi="Calibri Light" w:cs="Calibri Light"/>
          <w:sz w:val="22"/>
          <w:szCs w:val="22"/>
          <w:lang w:val="en-US"/>
        </w:rPr>
        <w:br/>
      </w:r>
      <w:r w:rsidRPr="006C60E9">
        <w:rPr>
          <w:rFonts w:ascii="Calibri Light" w:hAnsi="Calibri Light" w:cs="Calibri Light"/>
          <w:b/>
          <w:bCs/>
          <w:color w:val="FF6600"/>
          <w:sz w:val="22"/>
          <w:szCs w:val="22"/>
          <w:lang w:val="en-US"/>
        </w:rPr>
        <w:t>Ageing is not a burden — it is our collective strength.</w:t>
      </w:r>
    </w:p>
    <w:p w14:paraId="4C52729B" w14:textId="77777777" w:rsidR="008A4E41" w:rsidRDefault="008A4E41" w:rsidP="00D30F37">
      <w:pPr>
        <w:spacing w:line="276" w:lineRule="auto"/>
        <w:rPr>
          <w:rFonts w:ascii="Calibri Light" w:hAnsi="Calibri Light" w:cs="Calibri Light"/>
          <w:b/>
          <w:bCs/>
          <w:color w:val="0070C0"/>
          <w:lang w:val="en-US"/>
        </w:rPr>
      </w:pPr>
    </w:p>
    <w:p w14:paraId="24E199BA" w14:textId="422CD0C8" w:rsidR="0086752B" w:rsidRPr="00001EA5" w:rsidRDefault="0086752B" w:rsidP="00D30F37">
      <w:pPr>
        <w:spacing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Irreversible Demographic Changes in Europe</w:t>
      </w:r>
    </w:p>
    <w:p w14:paraId="7DD32A24" w14:textId="77777777" w:rsidR="0086752B" w:rsidRPr="00001EA5" w:rsidRDefault="0086752B" w:rsidP="00D30F37">
      <w:pPr>
        <w:spacing w:line="276" w:lineRule="auto"/>
        <w:rPr>
          <w:rFonts w:ascii="Calibri Light" w:hAnsi="Calibri Light" w:cs="Calibri Light"/>
          <w:b/>
          <w:bCs/>
          <w:sz w:val="22"/>
          <w:szCs w:val="22"/>
          <w:lang w:val="en-US"/>
        </w:rPr>
      </w:pPr>
      <w:r w:rsidRPr="00001EA5">
        <w:rPr>
          <w:rFonts w:ascii="Calibri Light" w:hAnsi="Calibri Light" w:cs="Calibri Light"/>
          <w:b/>
          <w:bCs/>
          <w:sz w:val="22"/>
          <w:szCs w:val="22"/>
          <w:lang w:val="en-US"/>
        </w:rPr>
        <w:t>Consequences for Seniors and Challenges for European Governance</w:t>
      </w:r>
    </w:p>
    <w:p w14:paraId="2904A269"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Europe is changing. Our societies are ageing — not as a crisis, but as a profound transformation that calls for wisdom, solidarity, and foresight.</w:t>
      </w:r>
    </w:p>
    <w:p w14:paraId="31D76F63"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The megatrend of ageing reshapes every aspect of life: work, health, care, housing, technology, and human connection. It challenges us to rethink how we live together — and how we value every stage of life.</w:t>
      </w:r>
    </w:p>
    <w:p w14:paraId="30D8E941"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Without strong safeguards, older people’s rights risk being overlooked. But with the right vision and courage, Europe can turn this demographic shift into one of its greatest achievements: a continent where every generation has dignity, security, and a voice.</w:t>
      </w:r>
    </w:p>
    <w:p w14:paraId="0C79369D" w14:textId="77777777" w:rsidR="0086752B"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That is the Europe the ESU stands for — and the Europe we are building together.</w:t>
      </w:r>
    </w:p>
    <w:p w14:paraId="119014C9" w14:textId="229A1083" w:rsidR="009451C7" w:rsidRPr="006C60E9" w:rsidRDefault="009451C7" w:rsidP="009451C7">
      <w:pPr>
        <w:spacing w:after="0" w:line="240" w:lineRule="auto"/>
        <w:rPr>
          <w:rFonts w:ascii="Calibri Light" w:eastAsia="Times New Roman" w:hAnsi="Calibri Light" w:cs="Calibri Light"/>
          <w:b/>
          <w:bCs/>
          <w:color w:val="FF6600"/>
          <w:kern w:val="0"/>
          <w:sz w:val="22"/>
          <w:szCs w:val="22"/>
          <w:lang w:val="en-US" w:eastAsia="nl-BE"/>
          <w14:ligatures w14:val="none"/>
        </w:rPr>
      </w:pPr>
      <w:r w:rsidRPr="006C60E9">
        <w:rPr>
          <w:rFonts w:ascii="Calibri Light" w:eastAsia="Times New Roman" w:hAnsi="Calibri Light" w:cs="Calibri Light"/>
          <w:b/>
          <w:bCs/>
          <w:color w:val="FF6600"/>
          <w:kern w:val="0"/>
          <w:sz w:val="22"/>
          <w:szCs w:val="22"/>
          <w:lang w:val="en-US" w:eastAsia="nl-BE"/>
          <w14:ligatures w14:val="none"/>
        </w:rPr>
        <w:t>Societies that value ageing as living together with generations.</w:t>
      </w:r>
    </w:p>
    <w:p w14:paraId="261735D9" w14:textId="77777777" w:rsidR="00F62961" w:rsidRDefault="00F62961" w:rsidP="00D30F37">
      <w:pPr>
        <w:spacing w:line="276" w:lineRule="auto"/>
        <w:rPr>
          <w:rFonts w:ascii="Calibri Light" w:hAnsi="Calibri Light" w:cs="Calibri Light"/>
          <w:sz w:val="22"/>
          <w:szCs w:val="22"/>
          <w:lang w:val="en-US"/>
        </w:rPr>
      </w:pPr>
    </w:p>
    <w:p w14:paraId="2A1F9415" w14:textId="77777777" w:rsidR="008A4E41" w:rsidRDefault="008A4E41" w:rsidP="00D30F37">
      <w:pPr>
        <w:spacing w:line="276" w:lineRule="auto"/>
        <w:rPr>
          <w:rFonts w:ascii="Calibri Light" w:hAnsi="Calibri Light" w:cs="Calibri Light"/>
          <w:b/>
          <w:bCs/>
          <w:color w:val="0070C0"/>
          <w:lang w:val="en-US"/>
        </w:rPr>
      </w:pPr>
    </w:p>
    <w:p w14:paraId="754E1CFB" w14:textId="77777777" w:rsidR="00930A19" w:rsidRDefault="00930A19" w:rsidP="00D30F37">
      <w:pPr>
        <w:spacing w:line="276" w:lineRule="auto"/>
        <w:rPr>
          <w:rFonts w:ascii="Calibri Light" w:hAnsi="Calibri Light" w:cs="Calibri Light"/>
          <w:b/>
          <w:bCs/>
          <w:color w:val="0070C0"/>
          <w:lang w:val="en-US"/>
        </w:rPr>
      </w:pPr>
    </w:p>
    <w:p w14:paraId="67BE647A" w14:textId="265B7677" w:rsidR="0086752B" w:rsidRPr="004A673E" w:rsidRDefault="0086752B" w:rsidP="00D30F37">
      <w:pPr>
        <w:spacing w:line="276" w:lineRule="auto"/>
        <w:rPr>
          <w:rFonts w:ascii="Calibri Light" w:hAnsi="Calibri Light" w:cs="Calibri Light"/>
          <w:b/>
          <w:bCs/>
          <w:color w:val="EE0000"/>
          <w:lang w:val="en-US"/>
        </w:rPr>
      </w:pPr>
      <w:r w:rsidRPr="00001EA5">
        <w:rPr>
          <w:rFonts w:ascii="Calibri Light" w:hAnsi="Calibri Light" w:cs="Calibri Light"/>
          <w:b/>
          <w:bCs/>
          <w:color w:val="0070C0"/>
          <w:lang w:val="en-US"/>
        </w:rPr>
        <w:lastRenderedPageBreak/>
        <w:t xml:space="preserve">What </w:t>
      </w:r>
      <w:r w:rsidR="00613670">
        <w:rPr>
          <w:rFonts w:ascii="Calibri Light" w:hAnsi="Calibri Light" w:cs="Calibri Light"/>
          <w:b/>
          <w:bCs/>
          <w:color w:val="0070C0"/>
          <w:lang w:val="en-US"/>
        </w:rPr>
        <w:t>C</w:t>
      </w:r>
      <w:r w:rsidRPr="00001EA5">
        <w:rPr>
          <w:rFonts w:ascii="Calibri Light" w:hAnsi="Calibri Light" w:cs="Calibri Light"/>
          <w:b/>
          <w:bCs/>
          <w:color w:val="0070C0"/>
          <w:lang w:val="en-US"/>
        </w:rPr>
        <w:t xml:space="preserve">oncerns </w:t>
      </w:r>
      <w:r w:rsidR="002726A2">
        <w:rPr>
          <w:rFonts w:ascii="Calibri Light" w:hAnsi="Calibri Light" w:cs="Calibri Light"/>
          <w:b/>
          <w:bCs/>
          <w:color w:val="0070C0"/>
          <w:lang w:val="en-US"/>
        </w:rPr>
        <w:t>D</w:t>
      </w:r>
      <w:r w:rsidR="00613670">
        <w:rPr>
          <w:rFonts w:ascii="Calibri Light" w:hAnsi="Calibri Light" w:cs="Calibri Light"/>
          <w:b/>
          <w:bCs/>
          <w:color w:val="0070C0"/>
          <w:lang w:val="en-US"/>
        </w:rPr>
        <w:t>o S</w:t>
      </w:r>
      <w:r w:rsidRPr="00001EA5">
        <w:rPr>
          <w:rFonts w:ascii="Calibri Light" w:hAnsi="Calibri Light" w:cs="Calibri Light"/>
          <w:b/>
          <w:bCs/>
          <w:color w:val="0070C0"/>
          <w:lang w:val="en-US"/>
        </w:rPr>
        <w:t>eniors</w:t>
      </w:r>
      <w:r w:rsidR="00613670">
        <w:rPr>
          <w:rFonts w:ascii="Calibri Light" w:hAnsi="Calibri Light" w:cs="Calibri Light"/>
          <w:b/>
          <w:bCs/>
          <w:color w:val="0070C0"/>
          <w:lang w:val="en-US"/>
        </w:rPr>
        <w:t xml:space="preserve"> </w:t>
      </w:r>
      <w:r w:rsidR="002726A2">
        <w:rPr>
          <w:rFonts w:ascii="Calibri Light" w:hAnsi="Calibri Light" w:cs="Calibri Light"/>
          <w:b/>
          <w:bCs/>
          <w:color w:val="0070C0"/>
          <w:lang w:val="en-US"/>
        </w:rPr>
        <w:t>H</w:t>
      </w:r>
      <w:r w:rsidR="00613670">
        <w:rPr>
          <w:rFonts w:ascii="Calibri Light" w:hAnsi="Calibri Light" w:cs="Calibri Light"/>
          <w:b/>
          <w:bCs/>
          <w:color w:val="0070C0"/>
          <w:lang w:val="en-US"/>
        </w:rPr>
        <w:t>ave</w:t>
      </w:r>
      <w:r w:rsidRPr="00001EA5">
        <w:rPr>
          <w:rFonts w:ascii="Calibri Light" w:hAnsi="Calibri Light" w:cs="Calibri Light"/>
          <w:b/>
          <w:bCs/>
          <w:color w:val="0070C0"/>
          <w:lang w:val="en-US"/>
        </w:rPr>
        <w:t>?</w:t>
      </w:r>
    </w:p>
    <w:p w14:paraId="35BE00E8" w14:textId="77777777" w:rsidR="00B912CA" w:rsidRPr="006C60E9" w:rsidRDefault="00B912CA" w:rsidP="00B912CA">
      <w:pPr>
        <w:spacing w:line="276" w:lineRule="auto"/>
        <w:rPr>
          <w:rFonts w:ascii="Calibri Light" w:hAnsi="Calibri Light" w:cs="Calibri Light"/>
          <w:b/>
          <w:bCs/>
          <w:color w:val="FF6600"/>
          <w:sz w:val="22"/>
          <w:szCs w:val="22"/>
          <w:lang w:val="en-US"/>
        </w:rPr>
      </w:pPr>
      <w:r w:rsidRPr="006C60E9">
        <w:rPr>
          <w:rFonts w:ascii="Calibri Light" w:hAnsi="Calibri Light" w:cs="Calibri Light"/>
          <w:b/>
          <w:bCs/>
          <w:color w:val="FF6600"/>
          <w:sz w:val="22"/>
          <w:szCs w:val="22"/>
          <w:lang w:val="en-US"/>
        </w:rPr>
        <w:t>Ageing with Dignity, Security, and Joy</w:t>
      </w:r>
    </w:p>
    <w:p w14:paraId="553581A6" w14:textId="77777777" w:rsidR="00B912CA" w:rsidRPr="00D30F37" w:rsidRDefault="00B912CA" w:rsidP="00B912CA">
      <w:pPr>
        <w:numPr>
          <w:ilvl w:val="0"/>
          <w:numId w:val="1"/>
        </w:numPr>
        <w:tabs>
          <w:tab w:val="clear" w:pos="720"/>
          <w:tab w:val="num" w:pos="360"/>
        </w:tabs>
        <w:spacing w:after="0" w:line="276" w:lineRule="auto"/>
        <w:ind w:left="360"/>
        <w:rPr>
          <w:rFonts w:ascii="Calibri Light" w:hAnsi="Calibri Light" w:cs="Calibri Light"/>
          <w:sz w:val="22"/>
          <w:szCs w:val="22"/>
        </w:rPr>
      </w:pPr>
      <w:r w:rsidRPr="00D30F37">
        <w:rPr>
          <w:rFonts w:ascii="Calibri Light" w:hAnsi="Calibri Light" w:cs="Calibri Light"/>
          <w:b/>
          <w:bCs/>
          <w:sz w:val="22"/>
          <w:szCs w:val="22"/>
          <w:lang w:val="en-US"/>
        </w:rPr>
        <w:t>Autonomy and participation</w:t>
      </w:r>
      <w:r w:rsidRPr="00D30F37">
        <w:rPr>
          <w:rFonts w:ascii="Calibri Light" w:hAnsi="Calibri Light" w:cs="Calibri Light"/>
          <w:sz w:val="22"/>
          <w:szCs w:val="22"/>
          <w:lang w:val="en-US"/>
        </w:rPr>
        <w:br/>
        <w:t xml:space="preserve">Every person </w:t>
      </w:r>
      <w:proofErr w:type="gramStart"/>
      <w:r w:rsidRPr="00D30F37">
        <w:rPr>
          <w:rFonts w:ascii="Calibri Light" w:hAnsi="Calibri Light" w:cs="Calibri Light"/>
          <w:sz w:val="22"/>
          <w:szCs w:val="22"/>
          <w:lang w:val="en-US"/>
        </w:rPr>
        <w:t>deserves</w:t>
      </w:r>
      <w:proofErr w:type="gramEnd"/>
      <w:r w:rsidRPr="00D30F37">
        <w:rPr>
          <w:rFonts w:ascii="Calibri Light" w:hAnsi="Calibri Light" w:cs="Calibri Light"/>
          <w:sz w:val="22"/>
          <w:szCs w:val="22"/>
          <w:lang w:val="en-US"/>
        </w:rPr>
        <w:t xml:space="preserve"> a decent, independent life — and the chance to remain an active participant in their community. </w:t>
      </w:r>
      <w:r w:rsidRPr="00D30F37">
        <w:rPr>
          <w:rFonts w:ascii="Calibri Light" w:hAnsi="Calibri Light" w:cs="Calibri Light"/>
          <w:sz w:val="22"/>
          <w:szCs w:val="22"/>
        </w:rPr>
        <w:t xml:space="preserve">This </w:t>
      </w:r>
      <w:proofErr w:type="spellStart"/>
      <w:proofErr w:type="gramStart"/>
      <w:r w:rsidRPr="00D30F37">
        <w:rPr>
          <w:rFonts w:ascii="Calibri Light" w:hAnsi="Calibri Light" w:cs="Calibri Light"/>
          <w:sz w:val="22"/>
          <w:szCs w:val="22"/>
        </w:rPr>
        <w:t>means</w:t>
      </w:r>
      <w:proofErr w:type="spellEnd"/>
      <w:r w:rsidRPr="00D30F37">
        <w:rPr>
          <w:rFonts w:ascii="Calibri Light" w:hAnsi="Calibri Light" w:cs="Calibri Light"/>
          <w:sz w:val="22"/>
          <w:szCs w:val="22"/>
        </w:rPr>
        <w:t>:</w:t>
      </w:r>
      <w:proofErr w:type="gramEnd"/>
    </w:p>
    <w:p w14:paraId="00BB8E15" w14:textId="77777777" w:rsidR="00B912CA" w:rsidRPr="00D30F37" w:rsidRDefault="00B912CA" w:rsidP="00B912CA">
      <w:pPr>
        <w:numPr>
          <w:ilvl w:val="1"/>
          <w:numId w:val="6"/>
        </w:numPr>
        <w:spacing w:after="0" w:line="276" w:lineRule="auto"/>
        <w:ind w:left="1080"/>
        <w:rPr>
          <w:rFonts w:ascii="Calibri Light" w:hAnsi="Calibri Light" w:cs="Calibri Light"/>
          <w:sz w:val="22"/>
          <w:szCs w:val="22"/>
        </w:rPr>
      </w:pPr>
      <w:proofErr w:type="spellStart"/>
      <w:proofErr w:type="gramStart"/>
      <w:r w:rsidRPr="00D30F37">
        <w:rPr>
          <w:rFonts w:ascii="Calibri Light" w:hAnsi="Calibri Light" w:cs="Calibri Light"/>
          <w:sz w:val="22"/>
          <w:szCs w:val="22"/>
        </w:rPr>
        <w:t>sufficient</w:t>
      </w:r>
      <w:proofErr w:type="spellEnd"/>
      <w:proofErr w:type="gramEnd"/>
      <w:r w:rsidRPr="00D30F37">
        <w:rPr>
          <w:rFonts w:ascii="Calibri Light" w:hAnsi="Calibri Light" w:cs="Calibri Light"/>
          <w:sz w:val="22"/>
          <w:szCs w:val="22"/>
        </w:rPr>
        <w:t xml:space="preserve"> </w:t>
      </w:r>
      <w:proofErr w:type="spellStart"/>
      <w:proofErr w:type="gramStart"/>
      <w:r w:rsidRPr="00D30F37">
        <w:rPr>
          <w:rFonts w:ascii="Calibri Light" w:hAnsi="Calibri Light" w:cs="Calibri Light"/>
          <w:sz w:val="22"/>
          <w:szCs w:val="22"/>
        </w:rPr>
        <w:t>income</w:t>
      </w:r>
      <w:proofErr w:type="spellEnd"/>
      <w:r w:rsidRPr="00D30F37">
        <w:rPr>
          <w:rFonts w:ascii="Calibri Light" w:hAnsi="Calibri Light" w:cs="Calibri Light"/>
          <w:sz w:val="22"/>
          <w:szCs w:val="22"/>
        </w:rPr>
        <w:t>;</w:t>
      </w:r>
      <w:proofErr w:type="gramEnd"/>
    </w:p>
    <w:p w14:paraId="364667C3" w14:textId="77777777" w:rsidR="00B912CA" w:rsidRPr="00D30F37" w:rsidRDefault="00B912CA" w:rsidP="00B912CA">
      <w:pPr>
        <w:numPr>
          <w:ilvl w:val="1"/>
          <w:numId w:val="6"/>
        </w:numPr>
        <w:spacing w:after="0" w:line="276" w:lineRule="auto"/>
        <w:ind w:left="1080"/>
        <w:rPr>
          <w:rFonts w:ascii="Calibri Light" w:hAnsi="Calibri Light" w:cs="Calibri Light"/>
          <w:sz w:val="22"/>
          <w:szCs w:val="22"/>
          <w:lang w:val="en-US"/>
        </w:rPr>
      </w:pPr>
      <w:r w:rsidRPr="00D30F37">
        <w:rPr>
          <w:rFonts w:ascii="Calibri Light" w:hAnsi="Calibri Light" w:cs="Calibri Light"/>
          <w:sz w:val="22"/>
          <w:szCs w:val="22"/>
          <w:lang w:val="en-US"/>
        </w:rPr>
        <w:t xml:space="preserve">the ability to live </w:t>
      </w:r>
      <w:proofErr w:type="gramStart"/>
      <w:r w:rsidRPr="00D30F37">
        <w:rPr>
          <w:rFonts w:ascii="Calibri Light" w:hAnsi="Calibri Light" w:cs="Calibri Light"/>
          <w:sz w:val="22"/>
          <w:szCs w:val="22"/>
          <w:lang w:val="en-US"/>
        </w:rPr>
        <w:t>independently;</w:t>
      </w:r>
      <w:proofErr w:type="gramEnd"/>
    </w:p>
    <w:p w14:paraId="46077D28" w14:textId="77777777" w:rsidR="00B912CA" w:rsidRPr="00D30F37" w:rsidRDefault="00B912CA" w:rsidP="00B912CA">
      <w:pPr>
        <w:numPr>
          <w:ilvl w:val="1"/>
          <w:numId w:val="6"/>
        </w:numPr>
        <w:spacing w:after="0" w:line="276" w:lineRule="auto"/>
        <w:ind w:left="1080"/>
        <w:rPr>
          <w:rFonts w:ascii="Calibri Light" w:hAnsi="Calibri Light" w:cs="Calibri Light"/>
          <w:sz w:val="22"/>
          <w:szCs w:val="22"/>
        </w:rPr>
      </w:pPr>
      <w:proofErr w:type="spellStart"/>
      <w:proofErr w:type="gramStart"/>
      <w:r w:rsidRPr="00D30F37">
        <w:rPr>
          <w:rFonts w:ascii="Calibri Light" w:hAnsi="Calibri Light" w:cs="Calibri Light"/>
          <w:sz w:val="22"/>
          <w:szCs w:val="22"/>
        </w:rPr>
        <w:t>nearby</w:t>
      </w:r>
      <w:proofErr w:type="spellEnd"/>
      <w:proofErr w:type="gramEnd"/>
      <w:r w:rsidRPr="00D30F37">
        <w:rPr>
          <w:rFonts w:ascii="Calibri Light" w:hAnsi="Calibri Light" w:cs="Calibri Light"/>
          <w:sz w:val="22"/>
          <w:szCs w:val="22"/>
        </w:rPr>
        <w:t xml:space="preserve"> and reliable </w:t>
      </w:r>
      <w:proofErr w:type="gramStart"/>
      <w:r w:rsidRPr="00D30F37">
        <w:rPr>
          <w:rFonts w:ascii="Calibri Light" w:hAnsi="Calibri Light" w:cs="Calibri Light"/>
          <w:sz w:val="22"/>
          <w:szCs w:val="22"/>
        </w:rPr>
        <w:t>care;</w:t>
      </w:r>
      <w:proofErr w:type="gramEnd"/>
    </w:p>
    <w:p w14:paraId="28593A41" w14:textId="77777777" w:rsidR="00B912CA" w:rsidRDefault="00B912CA" w:rsidP="00930A19">
      <w:pPr>
        <w:numPr>
          <w:ilvl w:val="1"/>
          <w:numId w:val="6"/>
        </w:numPr>
        <w:spacing w:after="0" w:line="240" w:lineRule="auto"/>
        <w:ind w:left="1080"/>
        <w:rPr>
          <w:rFonts w:ascii="Calibri Light" w:hAnsi="Calibri Light" w:cs="Calibri Light"/>
          <w:sz w:val="22"/>
          <w:szCs w:val="22"/>
          <w:lang w:val="en-US"/>
        </w:rPr>
      </w:pPr>
      <w:r w:rsidRPr="00F62961">
        <w:rPr>
          <w:rFonts w:ascii="Calibri Light" w:hAnsi="Calibri Light" w:cs="Calibri Light"/>
          <w:sz w:val="22"/>
          <w:szCs w:val="22"/>
          <w:lang w:val="en-US"/>
        </w:rPr>
        <w:t>control over one’s own decisions.</w:t>
      </w:r>
    </w:p>
    <w:p w14:paraId="021C9779" w14:textId="77777777" w:rsidR="00B912CA" w:rsidRPr="00F62961" w:rsidRDefault="00B912CA" w:rsidP="00930A19">
      <w:pPr>
        <w:spacing w:after="0" w:line="240" w:lineRule="auto"/>
        <w:ind w:left="1080"/>
        <w:rPr>
          <w:rFonts w:ascii="Calibri Light" w:hAnsi="Calibri Light" w:cs="Calibri Light"/>
          <w:sz w:val="22"/>
          <w:szCs w:val="22"/>
          <w:lang w:val="en-US"/>
        </w:rPr>
      </w:pPr>
    </w:p>
    <w:p w14:paraId="1DEBB7DA" w14:textId="77777777" w:rsidR="00B912CA" w:rsidRPr="00D30F37" w:rsidRDefault="00B912CA" w:rsidP="00930A19">
      <w:pPr>
        <w:numPr>
          <w:ilvl w:val="0"/>
          <w:numId w:val="1"/>
        </w:numPr>
        <w:tabs>
          <w:tab w:val="clear" w:pos="720"/>
          <w:tab w:val="num" w:pos="360"/>
        </w:tabs>
        <w:spacing w:line="240" w:lineRule="auto"/>
        <w:ind w:left="360"/>
        <w:rPr>
          <w:rFonts w:ascii="Calibri Light" w:hAnsi="Calibri Light" w:cs="Calibri Light"/>
          <w:sz w:val="22"/>
          <w:szCs w:val="22"/>
          <w:lang w:val="en-US"/>
        </w:rPr>
      </w:pPr>
      <w:r w:rsidRPr="00D30F37">
        <w:rPr>
          <w:rFonts w:ascii="Calibri Light" w:hAnsi="Calibri Light" w:cs="Calibri Light"/>
          <w:b/>
          <w:bCs/>
          <w:sz w:val="22"/>
          <w:szCs w:val="22"/>
          <w:lang w:val="en-US"/>
        </w:rPr>
        <w:t>Affordable care and housing</w:t>
      </w:r>
      <w:r w:rsidRPr="00D30F37">
        <w:rPr>
          <w:rFonts w:ascii="Calibri Light" w:hAnsi="Calibri Light" w:cs="Calibri Light"/>
          <w:sz w:val="22"/>
          <w:szCs w:val="22"/>
          <w:lang w:val="en-US"/>
        </w:rPr>
        <w:br/>
        <w:t>Caring for seniors is not a cost — it’s an investment in humanity. When we improve seniors’ living conditions, we strengthen families, communities, and social cohesion.</w:t>
      </w:r>
    </w:p>
    <w:p w14:paraId="76F8F731" w14:textId="77777777" w:rsidR="00B912CA" w:rsidRPr="00D30F37" w:rsidRDefault="00B912CA" w:rsidP="00B912CA">
      <w:pPr>
        <w:numPr>
          <w:ilvl w:val="0"/>
          <w:numId w:val="1"/>
        </w:numPr>
        <w:tabs>
          <w:tab w:val="clear" w:pos="720"/>
          <w:tab w:val="num" w:pos="360"/>
        </w:tabs>
        <w:spacing w:line="276" w:lineRule="auto"/>
        <w:ind w:left="360"/>
        <w:rPr>
          <w:rFonts w:ascii="Calibri Light" w:hAnsi="Calibri Light" w:cs="Calibri Light"/>
          <w:sz w:val="22"/>
          <w:szCs w:val="22"/>
          <w:lang w:val="en-US"/>
        </w:rPr>
      </w:pPr>
      <w:r w:rsidRPr="00D30F37">
        <w:rPr>
          <w:rFonts w:ascii="Calibri Light" w:hAnsi="Calibri Light" w:cs="Calibri Light"/>
          <w:b/>
          <w:bCs/>
          <w:sz w:val="22"/>
          <w:szCs w:val="22"/>
          <w:lang w:val="en-US"/>
        </w:rPr>
        <w:t>Safety, mobility, and independence</w:t>
      </w:r>
      <w:r w:rsidRPr="00D30F37">
        <w:rPr>
          <w:rFonts w:ascii="Calibri Light" w:hAnsi="Calibri Light" w:cs="Calibri Light"/>
          <w:sz w:val="22"/>
          <w:szCs w:val="22"/>
          <w:lang w:val="en-US"/>
        </w:rPr>
        <w:br/>
        <w:t>Technology can be a bridge — not a barrier. With better digital access, innovative mobility, and smarter care systems, seniors can live freely and securely, even in a rapidly changing world.</w:t>
      </w:r>
    </w:p>
    <w:p w14:paraId="48301134" w14:textId="678740F9" w:rsidR="00B912CA" w:rsidRDefault="00B912CA" w:rsidP="00B912CA">
      <w:pPr>
        <w:numPr>
          <w:ilvl w:val="0"/>
          <w:numId w:val="1"/>
        </w:numPr>
        <w:tabs>
          <w:tab w:val="clear" w:pos="720"/>
          <w:tab w:val="num" w:pos="360"/>
        </w:tabs>
        <w:spacing w:line="276" w:lineRule="auto"/>
        <w:ind w:left="360"/>
        <w:rPr>
          <w:rFonts w:ascii="Calibri Light" w:hAnsi="Calibri Light" w:cs="Calibri Light"/>
          <w:sz w:val="22"/>
          <w:szCs w:val="22"/>
          <w:lang w:val="en-US"/>
        </w:rPr>
      </w:pPr>
      <w:r w:rsidRPr="00D30F37">
        <w:rPr>
          <w:rFonts w:ascii="Calibri Light" w:hAnsi="Calibri Light" w:cs="Calibri Light"/>
          <w:b/>
          <w:bCs/>
          <w:sz w:val="22"/>
          <w:szCs w:val="22"/>
          <w:lang w:val="en-US"/>
        </w:rPr>
        <w:t xml:space="preserve">Intergenerational </w:t>
      </w:r>
      <w:r>
        <w:rPr>
          <w:rFonts w:ascii="Calibri Light" w:hAnsi="Calibri Light" w:cs="Calibri Light"/>
          <w:b/>
          <w:bCs/>
          <w:sz w:val="22"/>
          <w:szCs w:val="22"/>
          <w:lang w:val="en-US"/>
        </w:rPr>
        <w:t xml:space="preserve">solidarity </w:t>
      </w:r>
      <w:r w:rsidRPr="00D30F37">
        <w:rPr>
          <w:rFonts w:ascii="Calibri Light" w:hAnsi="Calibri Light" w:cs="Calibri Light"/>
          <w:sz w:val="22"/>
          <w:szCs w:val="22"/>
          <w:lang w:val="en-US"/>
        </w:rPr>
        <w:br/>
        <w:t>Seniors are builders of bridges — between experiences and generations. They remind Europe of its roots and inspire the next generation to carry the torch forward.</w:t>
      </w:r>
    </w:p>
    <w:p w14:paraId="7C36E47D" w14:textId="7E89F14A" w:rsidR="00B912CA" w:rsidRPr="00B912CA" w:rsidRDefault="00B912CA" w:rsidP="00B912CA">
      <w:pPr>
        <w:numPr>
          <w:ilvl w:val="0"/>
          <w:numId w:val="1"/>
        </w:numPr>
        <w:tabs>
          <w:tab w:val="clear" w:pos="720"/>
          <w:tab w:val="num" w:pos="360"/>
        </w:tabs>
        <w:spacing w:line="276" w:lineRule="auto"/>
        <w:ind w:left="360"/>
        <w:rPr>
          <w:rFonts w:ascii="Calibri Light" w:hAnsi="Calibri Light" w:cs="Calibri Light"/>
          <w:sz w:val="22"/>
          <w:szCs w:val="22"/>
          <w:lang w:val="en-US"/>
        </w:rPr>
      </w:pPr>
      <w:r>
        <w:rPr>
          <w:rFonts w:ascii="Calibri Light" w:hAnsi="Calibri Light" w:cs="Calibri Light"/>
          <w:b/>
          <w:bCs/>
          <w:sz w:val="22"/>
          <w:szCs w:val="22"/>
          <w:lang w:val="en-US"/>
        </w:rPr>
        <w:t>M</w:t>
      </w:r>
      <w:r w:rsidRPr="00D30F37">
        <w:rPr>
          <w:rFonts w:ascii="Calibri Light" w:hAnsi="Calibri Light" w:cs="Calibri Light"/>
          <w:b/>
          <w:bCs/>
          <w:sz w:val="22"/>
          <w:szCs w:val="22"/>
          <w:lang w:val="en-US"/>
        </w:rPr>
        <w:t>ulticultural connection</w:t>
      </w:r>
      <w:r w:rsidRPr="00D30F37">
        <w:rPr>
          <w:rFonts w:ascii="Calibri Light" w:hAnsi="Calibri Light" w:cs="Calibri Light"/>
          <w:sz w:val="22"/>
          <w:szCs w:val="22"/>
          <w:lang w:val="en-US"/>
        </w:rPr>
        <w:br/>
      </w:r>
      <w:r w:rsidRPr="00B912CA">
        <w:rPr>
          <w:rFonts w:ascii="Calibri Light" w:hAnsi="Calibri Light" w:cs="Calibri Light"/>
          <w:sz w:val="22"/>
          <w:szCs w:val="22"/>
          <w:lang w:val="en-US"/>
        </w:rPr>
        <w:t xml:space="preserve">There is significant </w:t>
      </w:r>
      <w:r>
        <w:rPr>
          <w:rFonts w:ascii="Calibri Light" w:hAnsi="Calibri Light" w:cs="Calibri Light"/>
          <w:sz w:val="22"/>
          <w:szCs w:val="22"/>
          <w:lang w:val="en-US"/>
        </w:rPr>
        <w:t>multi</w:t>
      </w:r>
      <w:r w:rsidRPr="00B912CA">
        <w:rPr>
          <w:rFonts w:ascii="Calibri Light" w:hAnsi="Calibri Light" w:cs="Calibri Light"/>
          <w:sz w:val="22"/>
          <w:szCs w:val="22"/>
          <w:lang w:val="en-US"/>
        </w:rPr>
        <w:t>cultural diversity among seniors, so policies and advocacy must reflect their real and diverse needs across regions and backgrounds.</w:t>
      </w:r>
    </w:p>
    <w:p w14:paraId="7710E236" w14:textId="77777777" w:rsidR="00B912CA" w:rsidRDefault="00B912CA" w:rsidP="00B912CA">
      <w:pPr>
        <w:numPr>
          <w:ilvl w:val="0"/>
          <w:numId w:val="1"/>
        </w:numPr>
        <w:tabs>
          <w:tab w:val="clear" w:pos="720"/>
          <w:tab w:val="num" w:pos="360"/>
        </w:tabs>
        <w:spacing w:line="276" w:lineRule="auto"/>
        <w:ind w:left="360"/>
        <w:rPr>
          <w:rFonts w:ascii="Calibri Light" w:hAnsi="Calibri Light" w:cs="Calibri Light"/>
          <w:sz w:val="22"/>
          <w:szCs w:val="22"/>
          <w:lang w:val="en-US"/>
        </w:rPr>
      </w:pPr>
      <w:r w:rsidRPr="00D30F37">
        <w:rPr>
          <w:rFonts w:ascii="Calibri Light" w:hAnsi="Calibri Light" w:cs="Calibri Light"/>
          <w:b/>
          <w:bCs/>
          <w:sz w:val="22"/>
          <w:szCs w:val="22"/>
          <w:lang w:val="en-US"/>
        </w:rPr>
        <w:t>Fighting ageism</w:t>
      </w:r>
      <w:r w:rsidRPr="00D30F37">
        <w:rPr>
          <w:rFonts w:ascii="Calibri Light" w:hAnsi="Calibri Light" w:cs="Calibri Light"/>
          <w:sz w:val="22"/>
          <w:szCs w:val="22"/>
          <w:lang w:val="en-US"/>
        </w:rPr>
        <w:br/>
        <w:t>Age discrimination diminishes us all. Valuing ageing means valuing life itself. Together, we must promote respect, inclusion, and a positive image of ageing — because every age has its beauty and purpose.</w:t>
      </w:r>
    </w:p>
    <w:p w14:paraId="691E600F" w14:textId="77777777" w:rsidR="0086752B" w:rsidRPr="00001EA5" w:rsidRDefault="0086752B" w:rsidP="00D30F37">
      <w:pPr>
        <w:spacing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Our Vision</w:t>
      </w:r>
    </w:p>
    <w:p w14:paraId="4D581888" w14:textId="77777777" w:rsidR="0086752B" w:rsidRPr="006C60E9" w:rsidRDefault="0086752B" w:rsidP="00D30F37">
      <w:pPr>
        <w:spacing w:line="276" w:lineRule="auto"/>
        <w:rPr>
          <w:rFonts w:ascii="Calibri Light" w:hAnsi="Calibri Light" w:cs="Calibri Light"/>
          <w:b/>
          <w:bCs/>
          <w:color w:val="FF6600"/>
          <w:sz w:val="22"/>
          <w:szCs w:val="22"/>
          <w:lang w:val="en-US"/>
        </w:rPr>
      </w:pPr>
      <w:r w:rsidRPr="006C60E9">
        <w:rPr>
          <w:rFonts w:ascii="Calibri Light" w:hAnsi="Calibri Light" w:cs="Calibri Light"/>
          <w:b/>
          <w:bCs/>
          <w:color w:val="FF6600"/>
          <w:sz w:val="22"/>
          <w:szCs w:val="22"/>
          <w:lang w:val="en-US"/>
        </w:rPr>
        <w:t>Seniors as Full and Valued Participants in Society</w:t>
      </w:r>
    </w:p>
    <w:p w14:paraId="47B207A0"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Seniors are not on the margins of Europe’s story — they are at its heart. Their experience, knowledge, and solidarity enrich our democracies and our daily lives.</w:t>
      </w:r>
    </w:p>
    <w:p w14:paraId="13DB6663" w14:textId="77777777" w:rsidR="0086752B"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We want to see ageing not as an “end”, but as an essential part of life — something that affects everyone. A society that supports its seniors supports everyone’s future.</w:t>
      </w:r>
    </w:p>
    <w:p w14:paraId="49083A39" w14:textId="734E4598" w:rsidR="00F62961" w:rsidRDefault="0086752B" w:rsidP="00F62961">
      <w:pPr>
        <w:spacing w:after="0" w:line="276" w:lineRule="auto"/>
        <w:rPr>
          <w:rFonts w:ascii="Calibri Light" w:hAnsi="Calibri Light" w:cs="Calibri Light"/>
          <w:sz w:val="22"/>
          <w:szCs w:val="22"/>
          <w:lang w:val="en-US"/>
        </w:rPr>
      </w:pPr>
      <w:r w:rsidRPr="00D30F37">
        <w:rPr>
          <w:rFonts w:ascii="Calibri Light" w:hAnsi="Calibri Light" w:cs="Calibri Light"/>
          <w:sz w:val="22"/>
          <w:szCs w:val="22"/>
          <w:lang w:val="en-US"/>
        </w:rPr>
        <w:t xml:space="preserve">ESU envisions a Europe where policies in every sector — housing, health, digital access, work, </w:t>
      </w:r>
      <w:r w:rsidR="0083517F" w:rsidRPr="00B912CA">
        <w:rPr>
          <w:rFonts w:ascii="Calibri Light" w:hAnsi="Calibri Light" w:cs="Calibri Light"/>
          <w:sz w:val="22"/>
          <w:szCs w:val="22"/>
          <w:lang w:val="en-US"/>
        </w:rPr>
        <w:t xml:space="preserve">voluntary work, </w:t>
      </w:r>
      <w:r w:rsidRPr="00B912CA">
        <w:rPr>
          <w:rFonts w:ascii="Calibri Light" w:hAnsi="Calibri Light" w:cs="Calibri Light"/>
          <w:sz w:val="22"/>
          <w:szCs w:val="22"/>
          <w:lang w:val="en-US"/>
        </w:rPr>
        <w:t>mobility</w:t>
      </w:r>
      <w:r w:rsidR="00F82478" w:rsidRPr="00B912CA">
        <w:rPr>
          <w:rFonts w:ascii="Calibri Light" w:hAnsi="Calibri Light" w:cs="Calibri Light"/>
          <w:sz w:val="22"/>
          <w:szCs w:val="22"/>
          <w:lang w:val="en-US"/>
        </w:rPr>
        <w:t xml:space="preserve">, sustainable environment </w:t>
      </w:r>
      <w:r w:rsidRPr="00D30F37">
        <w:rPr>
          <w:rFonts w:ascii="Calibri Light" w:hAnsi="Calibri Light" w:cs="Calibri Light"/>
          <w:sz w:val="22"/>
          <w:szCs w:val="22"/>
          <w:lang w:val="en-US"/>
        </w:rPr>
        <w:t>— reflect the reality of an ageing population.</w:t>
      </w:r>
    </w:p>
    <w:p w14:paraId="62F38E99" w14:textId="24862362" w:rsidR="0086752B" w:rsidRDefault="0086752B" w:rsidP="00F62961">
      <w:pPr>
        <w:spacing w:after="0" w:line="276" w:lineRule="auto"/>
        <w:rPr>
          <w:rFonts w:ascii="Calibri Light" w:hAnsi="Calibri Light" w:cs="Calibri Light"/>
          <w:sz w:val="22"/>
          <w:szCs w:val="22"/>
          <w:lang w:val="en-US"/>
        </w:rPr>
      </w:pPr>
      <w:r w:rsidRPr="00D30F37">
        <w:rPr>
          <w:rFonts w:ascii="Calibri Light" w:hAnsi="Calibri Light" w:cs="Calibri Light"/>
          <w:sz w:val="22"/>
          <w:szCs w:val="22"/>
          <w:lang w:val="en-US"/>
        </w:rPr>
        <w:br/>
        <w:t>We call on European, national, and regional leaders to work together, with civil society, to make this vision real.</w:t>
      </w:r>
    </w:p>
    <w:p w14:paraId="28E87641" w14:textId="77777777" w:rsidR="002C63CB" w:rsidRDefault="00B650EF" w:rsidP="00B650EF">
      <w:pPr>
        <w:spacing w:after="0" w:line="276" w:lineRule="auto"/>
        <w:rPr>
          <w:rFonts w:ascii="Calibri Light" w:hAnsi="Calibri Light" w:cs="Calibri Light"/>
          <w:sz w:val="22"/>
          <w:szCs w:val="22"/>
          <w:lang w:val="en-US"/>
        </w:rPr>
      </w:pPr>
      <w:r>
        <w:rPr>
          <w:rFonts w:ascii="Calibri Light" w:hAnsi="Calibri Light" w:cs="Calibri Light"/>
          <w:sz w:val="22"/>
          <w:szCs w:val="22"/>
          <w:lang w:val="en-US"/>
        </w:rPr>
        <w:br w:type="column"/>
      </w:r>
    </w:p>
    <w:p w14:paraId="3BBF1280" w14:textId="41746236" w:rsidR="0086752B" w:rsidRDefault="0086752B" w:rsidP="00B650EF">
      <w:pPr>
        <w:spacing w:after="0"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Our Mission</w:t>
      </w:r>
    </w:p>
    <w:p w14:paraId="10149B20" w14:textId="77777777" w:rsidR="00F82478" w:rsidRPr="00001EA5" w:rsidRDefault="00F82478" w:rsidP="00B650EF">
      <w:pPr>
        <w:spacing w:after="0" w:line="276" w:lineRule="auto"/>
        <w:rPr>
          <w:rFonts w:ascii="Calibri Light" w:hAnsi="Calibri Light" w:cs="Calibri Light"/>
          <w:b/>
          <w:bCs/>
          <w:color w:val="0070C0"/>
          <w:lang w:val="en-US"/>
        </w:rPr>
      </w:pPr>
    </w:p>
    <w:p w14:paraId="2C3580E2" w14:textId="23C6235B" w:rsidR="0086752B" w:rsidRPr="006C60E9" w:rsidRDefault="00B912CA" w:rsidP="00D30F37">
      <w:pPr>
        <w:spacing w:line="276" w:lineRule="auto"/>
        <w:rPr>
          <w:rFonts w:ascii="Calibri Light" w:hAnsi="Calibri Light" w:cs="Calibri Light"/>
          <w:b/>
          <w:bCs/>
          <w:color w:val="FF6600"/>
          <w:sz w:val="22"/>
          <w:szCs w:val="22"/>
          <w:lang w:val="en-US"/>
        </w:rPr>
      </w:pPr>
      <w:r w:rsidRPr="006C60E9">
        <w:rPr>
          <w:rFonts w:ascii="Calibri Light" w:hAnsi="Calibri Light" w:cs="Calibri Light"/>
          <w:b/>
          <w:bCs/>
          <w:color w:val="FF6600"/>
          <w:sz w:val="22"/>
          <w:szCs w:val="22"/>
          <w:lang w:val="en-US"/>
        </w:rPr>
        <w:t>We</w:t>
      </w:r>
      <w:r w:rsidR="0086752B" w:rsidRPr="006C60E9">
        <w:rPr>
          <w:rFonts w:ascii="Calibri Light" w:hAnsi="Calibri Light" w:cs="Calibri Light"/>
          <w:b/>
          <w:bCs/>
          <w:color w:val="FF6600"/>
          <w:sz w:val="22"/>
          <w:szCs w:val="22"/>
          <w:lang w:val="en-US"/>
        </w:rPr>
        <w:t xml:space="preserve"> connect, empower, and represent seniors across Europe — fostering cooperation, knowledge</w:t>
      </w:r>
      <w:r w:rsidR="00AF0F8F" w:rsidRPr="006C60E9">
        <w:rPr>
          <w:rFonts w:ascii="Calibri Light" w:hAnsi="Calibri Light" w:cs="Calibri Light"/>
          <w:b/>
          <w:bCs/>
          <w:color w:val="FF6600"/>
          <w:sz w:val="22"/>
          <w:szCs w:val="22"/>
          <w:lang w:val="en-US"/>
        </w:rPr>
        <w:t>-sharing</w:t>
      </w:r>
      <w:r w:rsidR="0086752B" w:rsidRPr="006C60E9">
        <w:rPr>
          <w:rFonts w:ascii="Calibri Light" w:hAnsi="Calibri Light" w:cs="Calibri Light"/>
          <w:b/>
          <w:bCs/>
          <w:color w:val="FF6600"/>
          <w:sz w:val="22"/>
          <w:szCs w:val="22"/>
          <w:lang w:val="en-US"/>
        </w:rPr>
        <w:t xml:space="preserve">, </w:t>
      </w:r>
      <w:r w:rsidR="00AF0F8F" w:rsidRPr="006C60E9">
        <w:rPr>
          <w:rFonts w:ascii="Calibri Light" w:hAnsi="Calibri Light" w:cs="Calibri Light"/>
          <w:b/>
          <w:bCs/>
          <w:color w:val="FF6600"/>
          <w:sz w:val="22"/>
          <w:szCs w:val="22"/>
          <w:lang w:val="en-US"/>
        </w:rPr>
        <w:t xml:space="preserve">policy influence </w:t>
      </w:r>
      <w:r w:rsidR="0086752B" w:rsidRPr="006C60E9">
        <w:rPr>
          <w:rFonts w:ascii="Calibri Light" w:hAnsi="Calibri Light" w:cs="Calibri Light"/>
          <w:b/>
          <w:bCs/>
          <w:color w:val="FF6600"/>
          <w:sz w:val="22"/>
          <w:szCs w:val="22"/>
          <w:lang w:val="en-US"/>
        </w:rPr>
        <w:t>and solidarity between generations.</w:t>
      </w:r>
    </w:p>
    <w:p w14:paraId="1B9E236A"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We believe in a Europe where seniors play an active role, live with dignity, and contribute to an inclusive society for all ages.</w:t>
      </w:r>
    </w:p>
    <w:p w14:paraId="07ED8A13" w14:textId="77777777" w:rsidR="00F82478" w:rsidRPr="00B912CA" w:rsidRDefault="00FE5C5A" w:rsidP="00377C03">
      <w:pPr>
        <w:spacing w:line="276" w:lineRule="auto"/>
        <w:rPr>
          <w:rFonts w:ascii="Calibri Light" w:hAnsi="Calibri Light" w:cs="Calibri Light"/>
          <w:sz w:val="22"/>
          <w:szCs w:val="22"/>
          <w:lang w:val="en-US"/>
        </w:rPr>
      </w:pPr>
      <w:r w:rsidRPr="00B912CA">
        <w:rPr>
          <w:rFonts w:ascii="Calibri Light" w:hAnsi="Calibri Light" w:cs="Calibri Light"/>
          <w:sz w:val="22"/>
          <w:szCs w:val="22"/>
          <w:lang w:val="en-US"/>
        </w:rPr>
        <w:t xml:space="preserve">We have been fulfilling this mission for 30 years and we are a significant </w:t>
      </w:r>
      <w:r w:rsidR="00727B6A" w:rsidRPr="00B912CA">
        <w:rPr>
          <w:rFonts w:ascii="Calibri Light" w:hAnsi="Calibri Light" w:cs="Calibri Light"/>
          <w:sz w:val="22"/>
          <w:szCs w:val="22"/>
          <w:lang w:val="en-US"/>
        </w:rPr>
        <w:t>organization</w:t>
      </w:r>
      <w:r w:rsidRPr="00B912CA">
        <w:rPr>
          <w:rFonts w:ascii="Calibri Light" w:hAnsi="Calibri Light" w:cs="Calibri Light"/>
          <w:sz w:val="22"/>
          <w:szCs w:val="22"/>
          <w:lang w:val="en-US"/>
        </w:rPr>
        <w:t xml:space="preserve"> representing senior citizens.</w:t>
      </w:r>
      <w:r w:rsidR="00377C03" w:rsidRPr="00B912CA">
        <w:rPr>
          <w:rFonts w:ascii="Calibri Light" w:hAnsi="Calibri Light" w:cs="Calibri Light"/>
          <w:sz w:val="22"/>
          <w:szCs w:val="22"/>
          <w:lang w:val="en-US"/>
        </w:rPr>
        <w:t xml:space="preserve"> </w:t>
      </w:r>
    </w:p>
    <w:p w14:paraId="4B659E02" w14:textId="018FE269" w:rsidR="00377C03" w:rsidRPr="00B912CA" w:rsidRDefault="00377C03" w:rsidP="00377C03">
      <w:pPr>
        <w:spacing w:line="276" w:lineRule="auto"/>
        <w:rPr>
          <w:rFonts w:ascii="Calibri Light" w:hAnsi="Calibri Light" w:cs="Calibri Light"/>
          <w:sz w:val="22"/>
          <w:szCs w:val="22"/>
          <w:lang w:val="en-US"/>
        </w:rPr>
      </w:pPr>
      <w:r w:rsidRPr="00B912CA">
        <w:rPr>
          <w:rFonts w:ascii="Calibri Light" w:hAnsi="Calibri Light" w:cs="Calibri Light"/>
          <w:sz w:val="22"/>
          <w:szCs w:val="22"/>
          <w:lang w:val="en-US"/>
        </w:rPr>
        <w:t>The member organizations are the foundation of the ESU.</w:t>
      </w:r>
    </w:p>
    <w:p w14:paraId="5D40F4FD" w14:textId="77777777" w:rsidR="00171FC9" w:rsidRPr="00B912CA" w:rsidRDefault="00171FC9" w:rsidP="00171FC9">
      <w:pPr>
        <w:spacing w:line="276" w:lineRule="auto"/>
        <w:rPr>
          <w:rFonts w:ascii="Calibri Light" w:hAnsi="Calibri Light" w:cs="Calibri Light"/>
          <w:sz w:val="22"/>
          <w:szCs w:val="22"/>
          <w:lang w:val="en-US"/>
        </w:rPr>
      </w:pPr>
      <w:r w:rsidRPr="00B912CA">
        <w:rPr>
          <w:rFonts w:ascii="Calibri Light" w:hAnsi="Calibri Light" w:cs="Calibri Light"/>
          <w:sz w:val="22"/>
          <w:szCs w:val="22"/>
          <w:lang w:val="en-US"/>
        </w:rPr>
        <w:t>Alongside our dedicated volunteers, we make ESU exceptional.</w:t>
      </w:r>
    </w:p>
    <w:p w14:paraId="76BFE0D3" w14:textId="4ABAD427" w:rsidR="00B912CA" w:rsidRPr="008B545A" w:rsidRDefault="00AA0043" w:rsidP="00B912CA">
      <w:pPr>
        <w:spacing w:line="276" w:lineRule="auto"/>
        <w:rPr>
          <w:rFonts w:ascii="Calibri Light" w:hAnsi="Calibri Light" w:cs="Calibri Light"/>
          <w:sz w:val="22"/>
          <w:szCs w:val="22"/>
          <w:lang w:val="en-US"/>
        </w:rPr>
      </w:pPr>
      <w:r>
        <w:rPr>
          <w:rFonts w:ascii="Calibri Light" w:hAnsi="Calibri Light" w:cs="Calibri Light"/>
          <w:sz w:val="22"/>
          <w:szCs w:val="22"/>
          <w:lang w:val="en-US"/>
        </w:rPr>
        <w:t>Together, w</w:t>
      </w:r>
      <w:r w:rsidR="00B912CA" w:rsidRPr="008B545A">
        <w:rPr>
          <w:rFonts w:ascii="Calibri Light" w:hAnsi="Calibri Light" w:cs="Calibri Light"/>
          <w:sz w:val="22"/>
          <w:szCs w:val="22"/>
          <w:lang w:val="en-US"/>
        </w:rPr>
        <w:t>e can build a Europe of peace, prosperity, solidarity, and care — for seniors and for future generations.</w:t>
      </w:r>
    </w:p>
    <w:p w14:paraId="25E91FD5" w14:textId="77777777" w:rsidR="00F82478" w:rsidRDefault="00F82478" w:rsidP="00D30F37">
      <w:pPr>
        <w:spacing w:line="276" w:lineRule="auto"/>
        <w:rPr>
          <w:rFonts w:ascii="Calibri Light" w:hAnsi="Calibri Light" w:cs="Calibri Light"/>
          <w:b/>
          <w:bCs/>
          <w:color w:val="0070C0"/>
          <w:lang w:val="en-US"/>
        </w:rPr>
      </w:pPr>
    </w:p>
    <w:p w14:paraId="5BEDC3BF" w14:textId="34F7EA6D" w:rsidR="0086752B" w:rsidRPr="00F82478" w:rsidRDefault="0086752B" w:rsidP="00D30F37">
      <w:pPr>
        <w:spacing w:line="276" w:lineRule="auto"/>
        <w:rPr>
          <w:rFonts w:ascii="Calibri Light" w:hAnsi="Calibri Light" w:cs="Calibri Light"/>
          <w:b/>
          <w:bCs/>
          <w:color w:val="0070C0"/>
          <w:lang w:val="en-US"/>
        </w:rPr>
      </w:pPr>
      <w:r w:rsidRPr="00F82478">
        <w:rPr>
          <w:rFonts w:ascii="Calibri Light" w:hAnsi="Calibri Light" w:cs="Calibri Light"/>
          <w:b/>
          <w:bCs/>
          <w:color w:val="0070C0"/>
          <w:lang w:val="en-US"/>
        </w:rPr>
        <w:t>Our Aim</w:t>
      </w:r>
    </w:p>
    <w:p w14:paraId="1D12D941" w14:textId="21693BC8" w:rsidR="008B545A" w:rsidRPr="006C60E9" w:rsidRDefault="008B545A" w:rsidP="008B545A">
      <w:pPr>
        <w:spacing w:after="0" w:line="276" w:lineRule="auto"/>
        <w:rPr>
          <w:rFonts w:ascii="Calibri Light" w:hAnsi="Calibri Light" w:cs="Calibri Light"/>
          <w:b/>
          <w:bCs/>
          <w:color w:val="FF6600"/>
          <w:sz w:val="22"/>
          <w:szCs w:val="22"/>
          <w:lang w:val="en-US"/>
        </w:rPr>
      </w:pPr>
      <w:r w:rsidRPr="006C60E9">
        <w:rPr>
          <w:rFonts w:ascii="Calibri Light" w:hAnsi="Calibri Light" w:cs="Calibri Light"/>
          <w:b/>
          <w:bCs/>
          <w:color w:val="FF6600"/>
          <w:sz w:val="22"/>
          <w:szCs w:val="22"/>
          <w:lang w:val="en-US"/>
        </w:rPr>
        <w:t>ESU with greater impact. Strengthen the voice and role of seniors in shaping Europe’s future.</w:t>
      </w:r>
    </w:p>
    <w:p w14:paraId="3185ADD0" w14:textId="77777777" w:rsidR="008B545A" w:rsidRPr="008B545A" w:rsidRDefault="008B545A" w:rsidP="008B545A">
      <w:pPr>
        <w:spacing w:after="0" w:line="276" w:lineRule="auto"/>
        <w:rPr>
          <w:rFonts w:ascii="Calibri Light" w:hAnsi="Calibri Light" w:cs="Calibri Light"/>
          <w:sz w:val="22"/>
          <w:szCs w:val="22"/>
          <w:lang w:val="en-US"/>
        </w:rPr>
      </w:pPr>
    </w:p>
    <w:p w14:paraId="691DBFEF" w14:textId="77777777" w:rsidR="008B545A" w:rsidRPr="008B545A" w:rsidRDefault="008B545A" w:rsidP="008B545A">
      <w:pPr>
        <w:numPr>
          <w:ilvl w:val="0"/>
          <w:numId w:val="7"/>
        </w:numPr>
        <w:spacing w:after="0" w:line="276" w:lineRule="auto"/>
        <w:rPr>
          <w:rFonts w:ascii="Calibri Light" w:hAnsi="Calibri Light" w:cs="Calibri Light"/>
          <w:sz w:val="22"/>
          <w:szCs w:val="22"/>
          <w:lang w:val="en-US"/>
        </w:rPr>
      </w:pPr>
      <w:r w:rsidRPr="008B545A">
        <w:rPr>
          <w:rFonts w:ascii="Calibri Light" w:hAnsi="Calibri Light" w:cs="Calibri Light"/>
          <w:kern w:val="0"/>
          <w:sz w:val="22"/>
          <w:szCs w:val="22"/>
          <w:lang w:val="en-US"/>
          <w14:ligatures w14:val="none"/>
        </w:rPr>
        <w:t>Broaden our membership.</w:t>
      </w:r>
    </w:p>
    <w:p w14:paraId="3559160E" w14:textId="77777777" w:rsidR="008B545A" w:rsidRPr="008B545A" w:rsidRDefault="008B545A" w:rsidP="008B545A">
      <w:pPr>
        <w:numPr>
          <w:ilvl w:val="0"/>
          <w:numId w:val="7"/>
        </w:numPr>
        <w:spacing w:after="0" w:line="276" w:lineRule="auto"/>
        <w:rPr>
          <w:rFonts w:ascii="Calibri Light" w:hAnsi="Calibri Light" w:cs="Calibri Light"/>
          <w:sz w:val="22"/>
          <w:szCs w:val="22"/>
          <w:lang w:val="en-US"/>
        </w:rPr>
      </w:pPr>
      <w:r w:rsidRPr="008B545A">
        <w:rPr>
          <w:rFonts w:ascii="Calibri Light" w:hAnsi="Calibri Light" w:cs="Calibri Light"/>
          <w:kern w:val="0"/>
          <w:sz w:val="22"/>
          <w:szCs w:val="22"/>
          <w:lang w:val="en-US"/>
          <w14:ligatures w14:val="none"/>
        </w:rPr>
        <w:t xml:space="preserve">Deepen our discussions on subject matters </w:t>
      </w:r>
    </w:p>
    <w:p w14:paraId="35AFF5F2" w14:textId="77777777" w:rsidR="008B545A" w:rsidRPr="008B545A" w:rsidRDefault="008B545A" w:rsidP="008B545A">
      <w:pPr>
        <w:numPr>
          <w:ilvl w:val="0"/>
          <w:numId w:val="7"/>
        </w:numPr>
        <w:spacing w:after="0" w:line="276" w:lineRule="auto"/>
        <w:rPr>
          <w:rFonts w:ascii="Calibri Light" w:hAnsi="Calibri Light" w:cs="Calibri Light"/>
          <w:sz w:val="22"/>
          <w:szCs w:val="22"/>
          <w:lang w:val="en-US"/>
        </w:rPr>
      </w:pPr>
      <w:r w:rsidRPr="008B545A">
        <w:rPr>
          <w:rFonts w:ascii="Calibri Light" w:hAnsi="Calibri Light" w:cs="Calibri Light"/>
          <w:kern w:val="0"/>
          <w:sz w:val="22"/>
          <w:szCs w:val="22"/>
          <w:lang w:val="en-US"/>
          <w14:ligatures w14:val="none"/>
        </w:rPr>
        <w:t xml:space="preserve">Emphasis our representation through all channels and in </w:t>
      </w:r>
      <w:r w:rsidRPr="008B545A">
        <w:rPr>
          <w:rFonts w:ascii="Calibri Light" w:hAnsi="Calibri Light" w:cs="Calibri Light"/>
          <w:sz w:val="22"/>
          <w:szCs w:val="22"/>
          <w:lang w:val="en-US"/>
        </w:rPr>
        <w:t>political bodies - at all levels - to defend our rights and interests in European debates.</w:t>
      </w:r>
    </w:p>
    <w:p w14:paraId="3A7B1D1B" w14:textId="77777777" w:rsidR="008B545A" w:rsidRPr="008B545A" w:rsidRDefault="008B545A" w:rsidP="008B545A">
      <w:pPr>
        <w:numPr>
          <w:ilvl w:val="0"/>
          <w:numId w:val="7"/>
        </w:numPr>
        <w:spacing w:after="0" w:line="276" w:lineRule="auto"/>
        <w:rPr>
          <w:rFonts w:ascii="Calibri Light" w:hAnsi="Calibri Light" w:cs="Calibri Light"/>
          <w:sz w:val="22"/>
          <w:szCs w:val="22"/>
          <w:lang w:val="en-US"/>
        </w:rPr>
      </w:pPr>
      <w:r w:rsidRPr="008B545A">
        <w:rPr>
          <w:rFonts w:ascii="Calibri Light" w:hAnsi="Calibri Light" w:cs="Calibri Light"/>
          <w:sz w:val="22"/>
          <w:szCs w:val="22"/>
          <w:lang w:val="en-US"/>
        </w:rPr>
        <w:t>Strive that senior citizens are formally represented in political decision-making bodies.</w:t>
      </w:r>
    </w:p>
    <w:p w14:paraId="201866A2" w14:textId="77777777" w:rsidR="008B545A" w:rsidRPr="008B545A" w:rsidRDefault="008B545A" w:rsidP="008B545A">
      <w:pPr>
        <w:numPr>
          <w:ilvl w:val="0"/>
          <w:numId w:val="7"/>
        </w:numPr>
        <w:spacing w:after="0" w:line="276" w:lineRule="auto"/>
        <w:rPr>
          <w:rFonts w:ascii="Calibri Light" w:hAnsi="Calibri Light" w:cs="Calibri Light"/>
          <w:sz w:val="22"/>
          <w:szCs w:val="22"/>
          <w:lang w:val="en-US"/>
        </w:rPr>
      </w:pPr>
      <w:r w:rsidRPr="008B545A">
        <w:rPr>
          <w:rFonts w:ascii="Calibri Light" w:hAnsi="Calibri Light" w:cs="Calibri Light"/>
          <w:sz w:val="22"/>
          <w:szCs w:val="22"/>
          <w:lang w:val="en-US"/>
        </w:rPr>
        <w:t>Be a source of inspiration — promoting democratic values, inclusion, and human dignity.</w:t>
      </w:r>
    </w:p>
    <w:p w14:paraId="61058067" w14:textId="77777777" w:rsidR="008B545A" w:rsidRPr="002C63CB" w:rsidRDefault="008B545A" w:rsidP="008B545A">
      <w:pPr>
        <w:spacing w:after="0" w:line="276" w:lineRule="auto"/>
        <w:rPr>
          <w:rFonts w:ascii="Calibri Light" w:hAnsi="Calibri Light" w:cs="Calibri Light"/>
          <w:sz w:val="22"/>
          <w:szCs w:val="22"/>
          <w:lang w:val="en-US"/>
        </w:rPr>
      </w:pPr>
    </w:p>
    <w:p w14:paraId="0C5C1F8C" w14:textId="77777777" w:rsidR="006C60E9" w:rsidRPr="00AA0043" w:rsidRDefault="006C60E9" w:rsidP="00D30F37">
      <w:pPr>
        <w:spacing w:line="276" w:lineRule="auto"/>
        <w:rPr>
          <w:rFonts w:ascii="Calibri Light" w:hAnsi="Calibri Light" w:cs="Calibri Light"/>
          <w:b/>
          <w:bCs/>
          <w:color w:val="0070C0"/>
          <w:lang w:val="en-US"/>
        </w:rPr>
      </w:pPr>
    </w:p>
    <w:p w14:paraId="3F70E317" w14:textId="68D3471D" w:rsidR="0086752B" w:rsidRPr="00001EA5" w:rsidRDefault="0086752B" w:rsidP="00D30F37">
      <w:pPr>
        <w:spacing w:line="276" w:lineRule="auto"/>
        <w:rPr>
          <w:rFonts w:ascii="Calibri Light" w:hAnsi="Calibri Light" w:cs="Calibri Light"/>
          <w:b/>
          <w:bCs/>
          <w:color w:val="0070C0"/>
        </w:rPr>
      </w:pPr>
      <w:r w:rsidRPr="00001EA5">
        <w:rPr>
          <w:rFonts w:ascii="Calibri Light" w:hAnsi="Calibri Light" w:cs="Calibri Light"/>
          <w:b/>
          <w:bCs/>
          <w:color w:val="0070C0"/>
        </w:rPr>
        <w:t xml:space="preserve">Our </w:t>
      </w:r>
      <w:proofErr w:type="spellStart"/>
      <w:r w:rsidRPr="00001EA5">
        <w:rPr>
          <w:rFonts w:ascii="Calibri Light" w:hAnsi="Calibri Light" w:cs="Calibri Light"/>
          <w:b/>
          <w:bCs/>
          <w:color w:val="0070C0"/>
        </w:rPr>
        <w:t>Core</w:t>
      </w:r>
      <w:proofErr w:type="spellEnd"/>
      <w:r w:rsidRPr="00001EA5">
        <w:rPr>
          <w:rFonts w:ascii="Calibri Light" w:hAnsi="Calibri Light" w:cs="Calibri Light"/>
          <w:b/>
          <w:bCs/>
          <w:color w:val="0070C0"/>
        </w:rPr>
        <w:t xml:space="preserve"> Values</w:t>
      </w:r>
    </w:p>
    <w:p w14:paraId="68C4BC00" w14:textId="77777777" w:rsidR="0086752B" w:rsidRPr="00D30F37" w:rsidRDefault="0086752B" w:rsidP="00F62961">
      <w:pPr>
        <w:numPr>
          <w:ilvl w:val="0"/>
          <w:numId w:val="8"/>
        </w:numPr>
        <w:spacing w:after="0" w:line="276" w:lineRule="auto"/>
        <w:rPr>
          <w:rFonts w:ascii="Calibri Light" w:hAnsi="Calibri Light" w:cs="Calibri Light"/>
          <w:sz w:val="22"/>
          <w:szCs w:val="22"/>
        </w:rPr>
      </w:pPr>
      <w:r w:rsidRPr="00D30F37">
        <w:rPr>
          <w:rFonts w:ascii="Calibri Light" w:hAnsi="Calibri Light" w:cs="Calibri Light"/>
          <w:sz w:val="22"/>
          <w:szCs w:val="22"/>
        </w:rPr>
        <w:t>Respect</w:t>
      </w:r>
    </w:p>
    <w:p w14:paraId="5E6D3340" w14:textId="77777777" w:rsidR="0086752B" w:rsidRPr="00D30F37" w:rsidRDefault="0086752B" w:rsidP="00F62961">
      <w:pPr>
        <w:numPr>
          <w:ilvl w:val="0"/>
          <w:numId w:val="8"/>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Fairness</w:t>
      </w:r>
      <w:proofErr w:type="spellEnd"/>
    </w:p>
    <w:p w14:paraId="1E5403A1" w14:textId="77777777" w:rsidR="0086752B" w:rsidRPr="00D30F37" w:rsidRDefault="0086752B" w:rsidP="00F62961">
      <w:pPr>
        <w:numPr>
          <w:ilvl w:val="0"/>
          <w:numId w:val="8"/>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Dignity</w:t>
      </w:r>
      <w:proofErr w:type="spellEnd"/>
    </w:p>
    <w:p w14:paraId="181C081D" w14:textId="77777777" w:rsidR="0086752B" w:rsidRPr="00D30F37" w:rsidRDefault="0086752B" w:rsidP="00F62961">
      <w:pPr>
        <w:numPr>
          <w:ilvl w:val="0"/>
          <w:numId w:val="8"/>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Solidarity</w:t>
      </w:r>
      <w:proofErr w:type="spellEnd"/>
    </w:p>
    <w:p w14:paraId="3D9890E2" w14:textId="0A0F1130" w:rsidR="00F62961" w:rsidRPr="00F62961" w:rsidRDefault="0086752B" w:rsidP="00D30F37">
      <w:pPr>
        <w:numPr>
          <w:ilvl w:val="0"/>
          <w:numId w:val="8"/>
        </w:numPr>
        <w:spacing w:after="0" w:line="276" w:lineRule="auto"/>
        <w:rPr>
          <w:rFonts w:ascii="Calibri Light" w:hAnsi="Calibri Light" w:cs="Calibri Light"/>
          <w:sz w:val="22"/>
          <w:szCs w:val="22"/>
          <w:lang w:val="en-US"/>
        </w:rPr>
      </w:pPr>
      <w:proofErr w:type="spellStart"/>
      <w:r w:rsidRPr="00F62961">
        <w:rPr>
          <w:rFonts w:ascii="Calibri Light" w:hAnsi="Calibri Light" w:cs="Calibri Light"/>
          <w:sz w:val="22"/>
          <w:szCs w:val="22"/>
        </w:rPr>
        <w:t>Equal</w:t>
      </w:r>
      <w:proofErr w:type="spellEnd"/>
      <w:r w:rsidRPr="00F62961">
        <w:rPr>
          <w:rFonts w:ascii="Calibri Light" w:hAnsi="Calibri Light" w:cs="Calibri Light"/>
          <w:sz w:val="22"/>
          <w:szCs w:val="22"/>
        </w:rPr>
        <w:t xml:space="preserve"> </w:t>
      </w:r>
      <w:proofErr w:type="spellStart"/>
      <w:r w:rsidRPr="00F62961">
        <w:rPr>
          <w:rFonts w:ascii="Calibri Light" w:hAnsi="Calibri Light" w:cs="Calibri Light"/>
          <w:sz w:val="22"/>
          <w:szCs w:val="22"/>
        </w:rPr>
        <w:t>Rights</w:t>
      </w:r>
      <w:proofErr w:type="spellEnd"/>
    </w:p>
    <w:p w14:paraId="17E86399" w14:textId="77777777" w:rsidR="00F62961" w:rsidRPr="00F62961" w:rsidRDefault="00F62961" w:rsidP="00F62961">
      <w:pPr>
        <w:spacing w:after="0" w:line="276" w:lineRule="auto"/>
        <w:ind w:left="360"/>
        <w:rPr>
          <w:rFonts w:ascii="Calibri Light" w:hAnsi="Calibri Light" w:cs="Calibri Light"/>
          <w:sz w:val="22"/>
          <w:szCs w:val="22"/>
          <w:lang w:val="en-US"/>
        </w:rPr>
      </w:pPr>
    </w:p>
    <w:p w14:paraId="5ED4A94D" w14:textId="503DEB88" w:rsidR="0086752B" w:rsidRPr="00F62961"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These values are the compass that guides our actions.</w:t>
      </w:r>
    </w:p>
    <w:p w14:paraId="29F2D5F0" w14:textId="77777777" w:rsidR="00F82478" w:rsidRDefault="00F82478" w:rsidP="00D30F37">
      <w:pPr>
        <w:spacing w:line="276" w:lineRule="auto"/>
        <w:rPr>
          <w:rFonts w:ascii="Calibri Light" w:hAnsi="Calibri Light" w:cs="Calibri Light"/>
          <w:b/>
          <w:bCs/>
          <w:color w:val="0070C0"/>
          <w:lang w:val="en-US"/>
        </w:rPr>
      </w:pPr>
      <w:r>
        <w:rPr>
          <w:rFonts w:ascii="Calibri Light" w:hAnsi="Calibri Light" w:cs="Calibri Light"/>
          <w:b/>
          <w:bCs/>
          <w:color w:val="0070C0"/>
          <w:lang w:val="en-US"/>
        </w:rPr>
        <w:br w:type="column"/>
      </w:r>
    </w:p>
    <w:p w14:paraId="1F6FC5E4" w14:textId="3BE060EA" w:rsidR="0086752B" w:rsidRPr="00001EA5" w:rsidRDefault="0086752B" w:rsidP="00D30F37">
      <w:pPr>
        <w:spacing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Our Strategic Objectives for 2030</w:t>
      </w:r>
    </w:p>
    <w:p w14:paraId="1E078A48" w14:textId="341F18D5" w:rsidR="0086752B" w:rsidRDefault="0086752B" w:rsidP="00D30F37">
      <w:pPr>
        <w:spacing w:line="276" w:lineRule="auto"/>
        <w:rPr>
          <w:rFonts w:ascii="Calibri Light" w:hAnsi="Calibri Light" w:cs="Calibri Light"/>
          <w:b/>
          <w:bCs/>
          <w:color w:val="FF6600"/>
          <w:sz w:val="22"/>
          <w:szCs w:val="22"/>
          <w:lang w:val="en-US"/>
        </w:rPr>
      </w:pPr>
      <w:r w:rsidRPr="008B545A">
        <w:rPr>
          <w:rFonts w:ascii="Calibri Light" w:hAnsi="Calibri Light" w:cs="Calibri Light"/>
          <w:b/>
          <w:bCs/>
          <w:color w:val="FF6600"/>
          <w:sz w:val="22"/>
          <w:szCs w:val="22"/>
          <w:lang w:val="en-US"/>
        </w:rPr>
        <w:t xml:space="preserve">Voice </w:t>
      </w:r>
      <w:r w:rsidR="008B545A">
        <w:rPr>
          <w:rFonts w:ascii="Calibri Light" w:hAnsi="Calibri Light" w:cs="Calibri Light"/>
          <w:b/>
          <w:bCs/>
          <w:color w:val="FF6600"/>
          <w:sz w:val="22"/>
          <w:szCs w:val="22"/>
          <w:lang w:val="en-US"/>
        </w:rPr>
        <w:t>&gt;</w:t>
      </w:r>
      <w:r w:rsidR="001324ED" w:rsidRPr="008B545A">
        <w:rPr>
          <w:rFonts w:ascii="Calibri Light" w:hAnsi="Calibri Light" w:cs="Calibri Light"/>
          <w:b/>
          <w:bCs/>
          <w:color w:val="FF6600"/>
          <w:sz w:val="22"/>
          <w:szCs w:val="22"/>
          <w:lang w:val="en-US"/>
        </w:rPr>
        <w:t xml:space="preserve"> Visibility </w:t>
      </w:r>
      <w:r w:rsidR="008B545A">
        <w:rPr>
          <w:rFonts w:ascii="Calibri Light" w:hAnsi="Calibri Light" w:cs="Calibri Light"/>
          <w:b/>
          <w:bCs/>
          <w:color w:val="FF6600"/>
          <w:sz w:val="22"/>
          <w:szCs w:val="22"/>
          <w:lang w:val="en-US"/>
        </w:rPr>
        <w:t>&gt;</w:t>
      </w:r>
      <w:r w:rsidRPr="008B545A">
        <w:rPr>
          <w:rFonts w:ascii="Calibri Light" w:hAnsi="Calibri Light" w:cs="Calibri Light"/>
          <w:b/>
          <w:bCs/>
          <w:color w:val="FF6600"/>
          <w:sz w:val="22"/>
          <w:szCs w:val="22"/>
          <w:lang w:val="en-US"/>
        </w:rPr>
        <w:t xml:space="preserve"> Growth</w:t>
      </w:r>
      <w:r w:rsidRPr="009451C7">
        <w:rPr>
          <w:rFonts w:ascii="Calibri Light" w:hAnsi="Calibri Light" w:cs="Calibri Light"/>
          <w:b/>
          <w:bCs/>
          <w:color w:val="FF6600"/>
          <w:sz w:val="22"/>
          <w:szCs w:val="22"/>
          <w:lang w:val="en-US"/>
        </w:rPr>
        <w:t xml:space="preserve"> </w:t>
      </w:r>
    </w:p>
    <w:p w14:paraId="204D8BC2" w14:textId="77777777" w:rsidR="008B545A" w:rsidRDefault="008B545A" w:rsidP="008B545A">
      <w:pPr>
        <w:numPr>
          <w:ilvl w:val="0"/>
          <w:numId w:val="4"/>
        </w:numPr>
        <w:spacing w:line="276" w:lineRule="auto"/>
        <w:rPr>
          <w:rFonts w:ascii="Calibri Light" w:hAnsi="Calibri Light" w:cs="Calibri Light"/>
          <w:sz w:val="22"/>
          <w:szCs w:val="22"/>
          <w:lang w:val="en-US"/>
        </w:rPr>
      </w:pPr>
      <w:r w:rsidRPr="00D30F37">
        <w:rPr>
          <w:rFonts w:ascii="Calibri Light" w:hAnsi="Calibri Light" w:cs="Calibri Light"/>
          <w:b/>
          <w:bCs/>
          <w:sz w:val="22"/>
          <w:szCs w:val="22"/>
          <w:lang w:val="en-US"/>
        </w:rPr>
        <w:t>Visibility and Representation</w:t>
      </w:r>
      <w:r w:rsidRPr="00D30F37">
        <w:rPr>
          <w:rFonts w:ascii="Calibri Light" w:hAnsi="Calibri Light" w:cs="Calibri Light"/>
          <w:sz w:val="22"/>
          <w:szCs w:val="22"/>
          <w:lang w:val="en-US"/>
        </w:rPr>
        <w:br/>
        <w:t>We want seniors’ voices to be seen, heard, and felt.</w:t>
      </w:r>
      <w:r w:rsidRPr="00D30F37">
        <w:rPr>
          <w:rFonts w:ascii="Calibri Light" w:hAnsi="Calibri Light" w:cs="Calibri Light"/>
          <w:sz w:val="22"/>
          <w:szCs w:val="22"/>
          <w:lang w:val="en-US"/>
        </w:rPr>
        <w:br/>
        <w:t>Through clear communication, strong partnerships, and active engagement in the EPP</w:t>
      </w:r>
      <w:r>
        <w:rPr>
          <w:rFonts w:ascii="Calibri Light" w:hAnsi="Calibri Light" w:cs="Calibri Light"/>
          <w:sz w:val="22"/>
          <w:szCs w:val="22"/>
          <w:lang w:val="en-US"/>
        </w:rPr>
        <w:t xml:space="preserve">, </w:t>
      </w:r>
      <w:r w:rsidRPr="00D30F37">
        <w:rPr>
          <w:rFonts w:ascii="Calibri Light" w:hAnsi="Calibri Light" w:cs="Calibri Light"/>
          <w:sz w:val="22"/>
          <w:szCs w:val="22"/>
          <w:lang w:val="en-US"/>
        </w:rPr>
        <w:t xml:space="preserve">AGE Platform </w:t>
      </w:r>
      <w:r w:rsidRPr="008A4E41">
        <w:rPr>
          <w:rFonts w:ascii="Calibri Light" w:hAnsi="Calibri Light" w:cs="Calibri Light"/>
          <w:sz w:val="22"/>
          <w:szCs w:val="22"/>
          <w:lang w:val="en-US"/>
        </w:rPr>
        <w:t>Europe and other networks, ESU</w:t>
      </w:r>
      <w:r w:rsidRPr="00D30F37">
        <w:rPr>
          <w:rFonts w:ascii="Calibri Light" w:hAnsi="Calibri Light" w:cs="Calibri Light"/>
          <w:sz w:val="22"/>
          <w:szCs w:val="22"/>
          <w:lang w:val="en-US"/>
        </w:rPr>
        <w:t xml:space="preserve"> will ensure seniors are part of every key discussion.</w:t>
      </w:r>
    </w:p>
    <w:p w14:paraId="59F74D1E" w14:textId="77777777" w:rsidR="008B545A" w:rsidRDefault="008B545A" w:rsidP="008B545A">
      <w:pPr>
        <w:numPr>
          <w:ilvl w:val="0"/>
          <w:numId w:val="4"/>
        </w:numPr>
        <w:spacing w:line="276" w:lineRule="auto"/>
        <w:rPr>
          <w:rFonts w:ascii="Calibri Light" w:hAnsi="Calibri Light" w:cs="Calibri Light"/>
          <w:sz w:val="22"/>
          <w:szCs w:val="22"/>
          <w:lang w:val="en-US"/>
        </w:rPr>
      </w:pPr>
      <w:r w:rsidRPr="00D30F37">
        <w:rPr>
          <w:rFonts w:ascii="Calibri Light" w:hAnsi="Calibri Light" w:cs="Calibri Light"/>
          <w:b/>
          <w:bCs/>
          <w:sz w:val="22"/>
          <w:szCs w:val="22"/>
          <w:lang w:val="en-US"/>
        </w:rPr>
        <w:t>Awareness and Advocacy</w:t>
      </w:r>
      <w:r w:rsidRPr="00D30F37">
        <w:rPr>
          <w:rFonts w:ascii="Calibri Light" w:hAnsi="Calibri Light" w:cs="Calibri Light"/>
          <w:sz w:val="22"/>
          <w:szCs w:val="22"/>
          <w:lang w:val="en-US"/>
        </w:rPr>
        <w:br/>
        <w:t>We champion policies that promote independent living, decent pensions, affordable housing, healthcare, long-term care, and digital inclusion.</w:t>
      </w:r>
      <w:r w:rsidRPr="00D30F37">
        <w:rPr>
          <w:rFonts w:ascii="Calibri Light" w:hAnsi="Calibri Light" w:cs="Calibri Light"/>
          <w:sz w:val="22"/>
          <w:szCs w:val="22"/>
          <w:lang w:val="en-US"/>
        </w:rPr>
        <w:br/>
        <w:t>ESU aims to be a trusted voice — shaping a Europe that cares for all ages.</w:t>
      </w:r>
    </w:p>
    <w:p w14:paraId="7F566836" w14:textId="77777777" w:rsidR="008B545A" w:rsidRPr="009451C7" w:rsidRDefault="008B545A" w:rsidP="008B545A">
      <w:pPr>
        <w:numPr>
          <w:ilvl w:val="0"/>
          <w:numId w:val="4"/>
        </w:numPr>
        <w:spacing w:line="276" w:lineRule="auto"/>
        <w:rPr>
          <w:rFonts w:ascii="Calibri Light" w:hAnsi="Calibri Light" w:cs="Calibri Light"/>
          <w:sz w:val="22"/>
          <w:szCs w:val="22"/>
          <w:lang w:val="en-US"/>
        </w:rPr>
      </w:pPr>
      <w:r w:rsidRPr="009451C7">
        <w:rPr>
          <w:rFonts w:ascii="Calibri Light" w:hAnsi="Calibri Light" w:cs="Calibri Light"/>
          <w:b/>
          <w:bCs/>
          <w:sz w:val="22"/>
          <w:szCs w:val="22"/>
          <w:lang w:val="en-US"/>
        </w:rPr>
        <w:t>Expertise and Knowledge-Sharing</w:t>
      </w:r>
      <w:r w:rsidRPr="009451C7">
        <w:rPr>
          <w:rFonts w:ascii="Calibri Light" w:hAnsi="Calibri Light" w:cs="Calibri Light"/>
          <w:sz w:val="22"/>
          <w:szCs w:val="22"/>
          <w:lang w:val="en-US"/>
        </w:rPr>
        <w:br/>
        <w:t>As a learning community, we connect ideas and experiences across Europe.</w:t>
      </w:r>
      <w:r w:rsidRPr="009451C7">
        <w:rPr>
          <w:rFonts w:ascii="Calibri Light" w:hAnsi="Calibri Light" w:cs="Calibri Light"/>
          <w:sz w:val="22"/>
          <w:szCs w:val="22"/>
          <w:lang w:val="en-US"/>
        </w:rPr>
        <w:br/>
        <w:t>Working with academic and policy partners — especially the Wilfried Martens Centre — we share knowledge that shapes policy and strengthens democracy.</w:t>
      </w:r>
    </w:p>
    <w:p w14:paraId="30E8EA89" w14:textId="693FB8EF" w:rsidR="008B545A" w:rsidRPr="00D30F37" w:rsidRDefault="008B545A" w:rsidP="008B545A">
      <w:pPr>
        <w:numPr>
          <w:ilvl w:val="0"/>
          <w:numId w:val="4"/>
        </w:numPr>
        <w:spacing w:line="276" w:lineRule="auto"/>
        <w:rPr>
          <w:rFonts w:ascii="Calibri Light" w:hAnsi="Calibri Light" w:cs="Calibri Light"/>
          <w:sz w:val="22"/>
          <w:szCs w:val="22"/>
          <w:lang w:val="en-US"/>
        </w:rPr>
      </w:pPr>
      <w:r w:rsidRPr="00D30F37">
        <w:rPr>
          <w:rFonts w:ascii="Calibri Light" w:hAnsi="Calibri Light" w:cs="Calibri Light"/>
          <w:b/>
          <w:bCs/>
          <w:sz w:val="22"/>
          <w:szCs w:val="22"/>
          <w:lang w:val="en-US"/>
        </w:rPr>
        <w:t>Cooperation and Bridge-Building</w:t>
      </w:r>
      <w:r w:rsidRPr="00D30F37">
        <w:rPr>
          <w:rFonts w:ascii="Calibri Light" w:hAnsi="Calibri Light" w:cs="Calibri Light"/>
          <w:sz w:val="22"/>
          <w:szCs w:val="22"/>
          <w:lang w:val="en-US"/>
        </w:rPr>
        <w:br/>
        <w:t>We build bridges — between generations, between member organizations, and across Europe’s borders.</w:t>
      </w:r>
      <w:r w:rsidRPr="00D30F37">
        <w:rPr>
          <w:rFonts w:ascii="Calibri Light" w:hAnsi="Calibri Light" w:cs="Calibri Light"/>
          <w:sz w:val="22"/>
          <w:szCs w:val="22"/>
          <w:lang w:val="en-US"/>
        </w:rPr>
        <w:br/>
        <w:t>Together with YEPP, EPP Women, EPP SME, and many partners, we form one family with one purpose: to promote shared values and intergenerational solidarity.</w:t>
      </w:r>
    </w:p>
    <w:p w14:paraId="727A5A9D" w14:textId="77777777" w:rsidR="008B545A" w:rsidRPr="00D30F37" w:rsidRDefault="008B545A" w:rsidP="008B545A">
      <w:pPr>
        <w:numPr>
          <w:ilvl w:val="0"/>
          <w:numId w:val="4"/>
        </w:numPr>
        <w:spacing w:line="276" w:lineRule="auto"/>
        <w:rPr>
          <w:rFonts w:ascii="Calibri Light" w:hAnsi="Calibri Light" w:cs="Calibri Light"/>
          <w:sz w:val="22"/>
          <w:szCs w:val="22"/>
          <w:lang w:val="en-US"/>
        </w:rPr>
      </w:pPr>
      <w:r w:rsidRPr="00D30F37">
        <w:rPr>
          <w:rFonts w:ascii="Calibri Light" w:hAnsi="Calibri Light" w:cs="Calibri Light"/>
          <w:b/>
          <w:bCs/>
          <w:sz w:val="22"/>
          <w:szCs w:val="22"/>
          <w:lang w:val="en-US"/>
        </w:rPr>
        <w:t>Policy Capacity and Influence</w:t>
      </w:r>
      <w:r w:rsidRPr="00D30F37">
        <w:rPr>
          <w:rFonts w:ascii="Calibri Light" w:hAnsi="Calibri Light" w:cs="Calibri Light"/>
          <w:sz w:val="22"/>
          <w:szCs w:val="22"/>
          <w:lang w:val="en-US"/>
        </w:rPr>
        <w:br/>
        <w:t>Seniors’ voices must be present where decisions are made.</w:t>
      </w:r>
      <w:r w:rsidRPr="00D30F37">
        <w:rPr>
          <w:rFonts w:ascii="Calibri Light" w:hAnsi="Calibri Light" w:cs="Calibri Light"/>
          <w:sz w:val="22"/>
          <w:szCs w:val="22"/>
          <w:lang w:val="en-US"/>
        </w:rPr>
        <w:br/>
        <w:t>Through strong engagement within the EPP and European networks, ESU will continue to shape policy and inspire solutions for a fair, caring Europe.</w:t>
      </w:r>
    </w:p>
    <w:p w14:paraId="35B07E78" w14:textId="7DA85AE3" w:rsidR="0086752B" w:rsidRPr="00F62961" w:rsidRDefault="0086752B" w:rsidP="00D30F37">
      <w:pPr>
        <w:spacing w:line="276" w:lineRule="auto"/>
        <w:rPr>
          <w:rFonts w:ascii="Calibri Light" w:hAnsi="Calibri Light" w:cs="Calibri Light"/>
          <w:sz w:val="22"/>
          <w:szCs w:val="22"/>
          <w:lang w:val="en-US"/>
        </w:rPr>
      </w:pPr>
    </w:p>
    <w:p w14:paraId="4EF08D1F" w14:textId="77777777" w:rsidR="0086752B" w:rsidRPr="00001EA5" w:rsidRDefault="0086752B" w:rsidP="00D30F37">
      <w:pPr>
        <w:spacing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Our Focus Areas for 2030</w:t>
      </w:r>
    </w:p>
    <w:p w14:paraId="51996494" w14:textId="77777777" w:rsidR="008B545A" w:rsidRPr="00001EA5" w:rsidRDefault="008B545A" w:rsidP="008B545A">
      <w:pPr>
        <w:spacing w:line="276" w:lineRule="auto"/>
        <w:rPr>
          <w:rFonts w:ascii="Calibri Light" w:hAnsi="Calibri Light" w:cs="Calibri Light"/>
          <w:color w:val="FF6600"/>
          <w:sz w:val="22"/>
          <w:szCs w:val="22"/>
          <w:lang w:val="en-US"/>
        </w:rPr>
      </w:pPr>
      <w:proofErr w:type="gramStart"/>
      <w:r w:rsidRPr="00001EA5">
        <w:rPr>
          <w:rFonts w:ascii="Calibri Light" w:hAnsi="Calibri Light" w:cs="Calibri Light"/>
          <w:b/>
          <w:bCs/>
          <w:color w:val="FF6600"/>
          <w:sz w:val="22"/>
          <w:szCs w:val="22"/>
          <w:lang w:val="en-US"/>
        </w:rPr>
        <w:t>Building on</w:t>
      </w:r>
      <w:proofErr w:type="gramEnd"/>
      <w:r w:rsidRPr="00001EA5">
        <w:rPr>
          <w:rFonts w:ascii="Calibri Light" w:hAnsi="Calibri Light" w:cs="Calibri Light"/>
          <w:b/>
          <w:bCs/>
          <w:color w:val="FF6600"/>
          <w:sz w:val="22"/>
          <w:szCs w:val="22"/>
          <w:lang w:val="en-US"/>
        </w:rPr>
        <w:t xml:space="preserve"> Strong Foundations</w:t>
      </w:r>
    </w:p>
    <w:p w14:paraId="04B45B3C" w14:textId="77777777" w:rsidR="008B545A" w:rsidRPr="00D30F37" w:rsidRDefault="008B545A" w:rsidP="008B545A">
      <w:pPr>
        <w:numPr>
          <w:ilvl w:val="0"/>
          <w:numId w:val="5"/>
        </w:numPr>
        <w:spacing w:after="0" w:line="276" w:lineRule="auto"/>
        <w:rPr>
          <w:rFonts w:ascii="Calibri Light" w:hAnsi="Calibri Light" w:cs="Calibri Light"/>
          <w:sz w:val="22"/>
          <w:szCs w:val="22"/>
          <w:lang w:val="en-US"/>
        </w:rPr>
      </w:pPr>
      <w:r w:rsidRPr="00D30F37">
        <w:rPr>
          <w:rFonts w:ascii="Calibri Light" w:hAnsi="Calibri Light" w:cs="Calibri Light"/>
          <w:sz w:val="22"/>
          <w:szCs w:val="22"/>
          <w:lang w:val="en-US"/>
        </w:rPr>
        <w:t>Visibility and Positive Image of Active Ageing</w:t>
      </w:r>
    </w:p>
    <w:p w14:paraId="161CBBA1" w14:textId="77777777" w:rsidR="008B545A" w:rsidRPr="00D30F37" w:rsidRDefault="008B545A" w:rsidP="008B545A">
      <w:pPr>
        <w:numPr>
          <w:ilvl w:val="0"/>
          <w:numId w:val="5"/>
        </w:numPr>
        <w:spacing w:after="0" w:line="276" w:lineRule="auto"/>
        <w:rPr>
          <w:rFonts w:ascii="Calibri Light" w:hAnsi="Calibri Light" w:cs="Calibri Light"/>
          <w:sz w:val="22"/>
          <w:szCs w:val="22"/>
        </w:rPr>
      </w:pPr>
      <w:r w:rsidRPr="00D30F37">
        <w:rPr>
          <w:rFonts w:ascii="Calibri Light" w:hAnsi="Calibri Light" w:cs="Calibri Light"/>
          <w:sz w:val="22"/>
          <w:szCs w:val="22"/>
        </w:rPr>
        <w:t xml:space="preserve">Active Senior </w:t>
      </w:r>
      <w:proofErr w:type="spellStart"/>
      <w:r w:rsidRPr="00D30F37">
        <w:rPr>
          <w:rFonts w:ascii="Calibri Light" w:hAnsi="Calibri Light" w:cs="Calibri Light"/>
          <w:sz w:val="22"/>
          <w:szCs w:val="22"/>
        </w:rPr>
        <w:t>Citizenship</w:t>
      </w:r>
      <w:proofErr w:type="spellEnd"/>
    </w:p>
    <w:p w14:paraId="6756D71E" w14:textId="77777777" w:rsidR="008B545A" w:rsidRPr="00D30F37" w:rsidRDefault="008B545A" w:rsidP="008B545A">
      <w:pPr>
        <w:numPr>
          <w:ilvl w:val="0"/>
          <w:numId w:val="5"/>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Lifelong</w:t>
      </w:r>
      <w:proofErr w:type="spellEnd"/>
      <w:r w:rsidRPr="00D30F37">
        <w:rPr>
          <w:rFonts w:ascii="Calibri Light" w:hAnsi="Calibri Light" w:cs="Calibri Light"/>
          <w:sz w:val="22"/>
          <w:szCs w:val="22"/>
        </w:rPr>
        <w:t xml:space="preserve"> Learning and Inclusive Participation</w:t>
      </w:r>
    </w:p>
    <w:p w14:paraId="09878C9E" w14:textId="77777777" w:rsidR="008B545A" w:rsidRPr="00D30F37" w:rsidRDefault="008B545A" w:rsidP="008B545A">
      <w:pPr>
        <w:numPr>
          <w:ilvl w:val="0"/>
          <w:numId w:val="5"/>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Intergenerational</w:t>
      </w:r>
      <w:proofErr w:type="spellEnd"/>
      <w:r w:rsidRPr="00D30F37">
        <w:rPr>
          <w:rFonts w:ascii="Calibri Light" w:hAnsi="Calibri Light" w:cs="Calibri Light"/>
          <w:sz w:val="22"/>
          <w:szCs w:val="22"/>
        </w:rPr>
        <w:t xml:space="preserve"> </w:t>
      </w:r>
      <w:proofErr w:type="spellStart"/>
      <w:r w:rsidRPr="00D30F37">
        <w:rPr>
          <w:rFonts w:ascii="Calibri Light" w:hAnsi="Calibri Light" w:cs="Calibri Light"/>
          <w:sz w:val="22"/>
          <w:szCs w:val="22"/>
        </w:rPr>
        <w:t>Solidarity</w:t>
      </w:r>
      <w:proofErr w:type="spellEnd"/>
    </w:p>
    <w:p w14:paraId="302A4066" w14:textId="77777777" w:rsidR="008B545A" w:rsidRPr="00D30F37" w:rsidRDefault="008B545A" w:rsidP="008B545A">
      <w:pPr>
        <w:numPr>
          <w:ilvl w:val="0"/>
          <w:numId w:val="5"/>
        </w:numPr>
        <w:spacing w:after="0" w:line="276" w:lineRule="auto"/>
        <w:rPr>
          <w:rFonts w:ascii="Calibri Light" w:hAnsi="Calibri Light" w:cs="Calibri Light"/>
          <w:sz w:val="22"/>
          <w:szCs w:val="22"/>
        </w:rPr>
      </w:pPr>
      <w:proofErr w:type="spellStart"/>
      <w:r w:rsidRPr="00D30F37">
        <w:rPr>
          <w:rFonts w:ascii="Calibri Light" w:hAnsi="Calibri Light" w:cs="Calibri Light"/>
          <w:sz w:val="22"/>
          <w:szCs w:val="22"/>
        </w:rPr>
        <w:t>Health</w:t>
      </w:r>
      <w:proofErr w:type="spellEnd"/>
      <w:r w:rsidRPr="00D30F37">
        <w:rPr>
          <w:rFonts w:ascii="Calibri Light" w:hAnsi="Calibri Light" w:cs="Calibri Light"/>
          <w:sz w:val="22"/>
          <w:szCs w:val="22"/>
        </w:rPr>
        <w:t xml:space="preserve"> and Long-</w:t>
      </w:r>
      <w:proofErr w:type="spellStart"/>
      <w:r w:rsidRPr="00D30F37">
        <w:rPr>
          <w:rFonts w:ascii="Calibri Light" w:hAnsi="Calibri Light" w:cs="Calibri Light"/>
          <w:sz w:val="22"/>
          <w:szCs w:val="22"/>
        </w:rPr>
        <w:t>Term</w:t>
      </w:r>
      <w:proofErr w:type="spellEnd"/>
      <w:r w:rsidRPr="00D30F37">
        <w:rPr>
          <w:rFonts w:ascii="Calibri Light" w:hAnsi="Calibri Light" w:cs="Calibri Light"/>
          <w:sz w:val="22"/>
          <w:szCs w:val="22"/>
        </w:rPr>
        <w:t xml:space="preserve"> Care</w:t>
      </w:r>
    </w:p>
    <w:p w14:paraId="5FF548F8" w14:textId="77777777" w:rsidR="008B545A" w:rsidRPr="008A4E41" w:rsidRDefault="008B545A" w:rsidP="008B545A">
      <w:pPr>
        <w:numPr>
          <w:ilvl w:val="0"/>
          <w:numId w:val="5"/>
        </w:numPr>
        <w:spacing w:after="0" w:line="276" w:lineRule="auto"/>
        <w:rPr>
          <w:rFonts w:ascii="Calibri Light" w:hAnsi="Calibri Light" w:cs="Calibri Light"/>
          <w:sz w:val="22"/>
          <w:szCs w:val="22"/>
          <w:lang w:val="en-US"/>
        </w:rPr>
      </w:pPr>
      <w:r w:rsidRPr="00FE5C5A">
        <w:rPr>
          <w:rFonts w:ascii="Calibri Light" w:hAnsi="Calibri Light" w:cs="Calibri Light"/>
          <w:sz w:val="22"/>
          <w:szCs w:val="22"/>
          <w:lang w:val="en-US"/>
        </w:rPr>
        <w:t xml:space="preserve">Media, Digital, AI </w:t>
      </w:r>
      <w:r w:rsidRPr="008A4E41">
        <w:rPr>
          <w:rFonts w:ascii="Calibri Light" w:hAnsi="Calibri Light" w:cs="Calibri Light"/>
          <w:sz w:val="22"/>
          <w:szCs w:val="22"/>
          <w:lang w:val="en-US"/>
        </w:rPr>
        <w:t xml:space="preserve">and </w:t>
      </w:r>
      <w:r>
        <w:rPr>
          <w:rFonts w:ascii="Calibri Light" w:hAnsi="Calibri Light" w:cs="Calibri Light"/>
          <w:sz w:val="22"/>
          <w:szCs w:val="22"/>
          <w:lang w:val="en-US"/>
        </w:rPr>
        <w:t>F</w:t>
      </w:r>
      <w:r w:rsidRPr="008A4E41">
        <w:rPr>
          <w:rFonts w:ascii="Calibri Light" w:hAnsi="Calibri Light" w:cs="Calibri Light"/>
          <w:sz w:val="22"/>
          <w:szCs w:val="22"/>
          <w:lang w:val="en-US"/>
        </w:rPr>
        <w:t xml:space="preserve">inancial </w:t>
      </w:r>
      <w:r>
        <w:rPr>
          <w:rFonts w:ascii="Calibri Light" w:hAnsi="Calibri Light" w:cs="Calibri Light"/>
          <w:sz w:val="22"/>
          <w:szCs w:val="22"/>
          <w:lang w:val="en-US"/>
        </w:rPr>
        <w:t>L</w:t>
      </w:r>
      <w:r w:rsidRPr="008A4E41">
        <w:rPr>
          <w:rFonts w:ascii="Calibri Light" w:hAnsi="Calibri Light" w:cs="Calibri Light"/>
          <w:sz w:val="22"/>
          <w:szCs w:val="22"/>
          <w:lang w:val="en-US"/>
        </w:rPr>
        <w:t>iteracy</w:t>
      </w:r>
    </w:p>
    <w:p w14:paraId="5FFD299C" w14:textId="77777777" w:rsidR="008B545A" w:rsidRPr="00EF6D20" w:rsidRDefault="008B545A" w:rsidP="008B545A">
      <w:pPr>
        <w:spacing w:after="0" w:line="276" w:lineRule="auto"/>
        <w:ind w:left="720"/>
        <w:rPr>
          <w:rFonts w:ascii="Calibri Light" w:hAnsi="Calibri Light" w:cs="Calibri Light"/>
          <w:sz w:val="22"/>
          <w:szCs w:val="22"/>
          <w:lang w:val="en-US"/>
        </w:rPr>
      </w:pPr>
    </w:p>
    <w:p w14:paraId="0E322582" w14:textId="77777777" w:rsidR="008B545A" w:rsidRPr="00D30F37" w:rsidRDefault="008B545A" w:rsidP="008B545A">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Each focus area contributes to the UN Sustainable Development Goals and a fairer, more connected Europe.</w:t>
      </w:r>
    </w:p>
    <w:p w14:paraId="086CD0F8" w14:textId="77777777" w:rsidR="008B545A" w:rsidRPr="00001EA5" w:rsidRDefault="008B545A" w:rsidP="00D30F37">
      <w:pPr>
        <w:spacing w:line="276" w:lineRule="auto"/>
        <w:rPr>
          <w:rFonts w:ascii="Calibri Light" w:hAnsi="Calibri Light" w:cs="Calibri Light"/>
          <w:color w:val="FF6600"/>
          <w:sz w:val="22"/>
          <w:szCs w:val="22"/>
          <w:lang w:val="en-US"/>
        </w:rPr>
      </w:pPr>
    </w:p>
    <w:p w14:paraId="21363169" w14:textId="7BE8AE68" w:rsidR="0086752B" w:rsidRPr="00001EA5" w:rsidRDefault="0086752B" w:rsidP="00D30F37">
      <w:pPr>
        <w:spacing w:line="276" w:lineRule="auto"/>
        <w:rPr>
          <w:rFonts w:ascii="Calibri Light" w:hAnsi="Calibri Light" w:cs="Calibri Light"/>
          <w:b/>
          <w:bCs/>
          <w:color w:val="0070C0"/>
          <w:lang w:val="en-US"/>
        </w:rPr>
      </w:pPr>
      <w:r w:rsidRPr="00001EA5">
        <w:rPr>
          <w:rFonts w:ascii="Calibri Light" w:hAnsi="Calibri Light" w:cs="Calibri Light"/>
          <w:b/>
          <w:bCs/>
          <w:color w:val="0070C0"/>
          <w:lang w:val="en-US"/>
        </w:rPr>
        <w:t>Conclusion</w:t>
      </w:r>
    </w:p>
    <w:p w14:paraId="37123A4C" w14:textId="77777777" w:rsidR="0086752B" w:rsidRPr="00D30F37"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 xml:space="preserve">Here in Ciudad Real, celebrating 30 years of ESU, we reaffirm our belief in </w:t>
      </w:r>
      <w:proofErr w:type="gramStart"/>
      <w:r w:rsidRPr="00D30F37">
        <w:rPr>
          <w:rFonts w:ascii="Calibri Light" w:hAnsi="Calibri Light" w:cs="Calibri Light"/>
          <w:sz w:val="22"/>
          <w:szCs w:val="22"/>
          <w:lang w:val="en-US"/>
        </w:rPr>
        <w:t>a Europe</w:t>
      </w:r>
      <w:proofErr w:type="gramEnd"/>
      <w:r w:rsidRPr="00D30F37">
        <w:rPr>
          <w:rFonts w:ascii="Calibri Light" w:hAnsi="Calibri Light" w:cs="Calibri Light"/>
          <w:sz w:val="22"/>
          <w:szCs w:val="22"/>
          <w:lang w:val="en-US"/>
        </w:rPr>
        <w:t xml:space="preserve"> where ageing is a shared journey — and where every senior is valued, respected, and heard.</w:t>
      </w:r>
    </w:p>
    <w:p w14:paraId="51535571" w14:textId="77777777" w:rsidR="0086752B" w:rsidRDefault="0086752B" w:rsidP="00D30F37">
      <w:pPr>
        <w:spacing w:line="276" w:lineRule="auto"/>
        <w:rPr>
          <w:rFonts w:ascii="Calibri Light" w:hAnsi="Calibri Light" w:cs="Calibri Light"/>
          <w:sz w:val="22"/>
          <w:szCs w:val="22"/>
          <w:lang w:val="en-US"/>
        </w:rPr>
      </w:pPr>
      <w:r w:rsidRPr="00D30F37">
        <w:rPr>
          <w:rFonts w:ascii="Calibri Light" w:hAnsi="Calibri Light" w:cs="Calibri Light"/>
          <w:sz w:val="22"/>
          <w:szCs w:val="22"/>
          <w:lang w:val="en-US"/>
        </w:rPr>
        <w:t>We believe in a Europe that grows stronger through care, wisdom, and connection.</w:t>
      </w:r>
      <w:r w:rsidRPr="00D30F37">
        <w:rPr>
          <w:rFonts w:ascii="Calibri Light" w:hAnsi="Calibri Light" w:cs="Calibri Light"/>
          <w:sz w:val="22"/>
          <w:szCs w:val="22"/>
          <w:lang w:val="en-US"/>
        </w:rPr>
        <w:br/>
        <w:t>We believe in the power of seniors to inspire change.</w:t>
      </w:r>
      <w:r w:rsidRPr="00D30F37">
        <w:rPr>
          <w:rFonts w:ascii="Calibri Light" w:hAnsi="Calibri Light" w:cs="Calibri Light"/>
          <w:sz w:val="22"/>
          <w:szCs w:val="22"/>
          <w:lang w:val="en-US"/>
        </w:rPr>
        <w:br/>
        <w:t>And we believe in ourselves — the ESU community — united by purpose and passion.</w:t>
      </w:r>
    </w:p>
    <w:p w14:paraId="36C885E6" w14:textId="77A1389B" w:rsidR="00B650EF" w:rsidRDefault="00B650EF" w:rsidP="00D30F37">
      <w:pPr>
        <w:spacing w:line="276" w:lineRule="auto"/>
        <w:rPr>
          <w:rFonts w:ascii="Calibri Light" w:hAnsi="Calibri Light" w:cs="Calibri Light"/>
          <w:sz w:val="22"/>
          <w:szCs w:val="22"/>
          <w:lang w:val="en-US"/>
        </w:rPr>
      </w:pPr>
      <w:r w:rsidRPr="008A4E41">
        <w:rPr>
          <w:rFonts w:ascii="Calibri Light" w:hAnsi="Calibri Light" w:cs="Calibri Light"/>
          <w:sz w:val="22"/>
          <w:szCs w:val="22"/>
          <w:lang w:val="en-US"/>
        </w:rPr>
        <w:t>We invite everyone who believes in this vision to join us and together turn it into reality.</w:t>
      </w:r>
    </w:p>
    <w:p w14:paraId="7E830D0D" w14:textId="77777777" w:rsidR="006C60E9" w:rsidRDefault="006C60E9" w:rsidP="00EF6D20">
      <w:pPr>
        <w:spacing w:line="276" w:lineRule="auto"/>
        <w:jc w:val="center"/>
        <w:rPr>
          <w:rFonts w:ascii="Calibri Light" w:hAnsi="Calibri Light" w:cs="Calibri Light"/>
          <w:b/>
          <w:bCs/>
          <w:color w:val="FF6600"/>
          <w:sz w:val="28"/>
          <w:szCs w:val="28"/>
          <w:lang w:val="en-US"/>
        </w:rPr>
      </w:pPr>
    </w:p>
    <w:p w14:paraId="0501B61B" w14:textId="69FF3437" w:rsidR="0086752B" w:rsidRDefault="0086752B" w:rsidP="00EF6D20">
      <w:pPr>
        <w:spacing w:line="276" w:lineRule="auto"/>
        <w:jc w:val="center"/>
        <w:rPr>
          <w:rFonts w:ascii="Calibri Light" w:hAnsi="Calibri Light" w:cs="Calibri Light"/>
          <w:b/>
          <w:bCs/>
          <w:color w:val="FF6600"/>
          <w:sz w:val="28"/>
          <w:szCs w:val="28"/>
          <w:lang w:val="en-US"/>
        </w:rPr>
      </w:pPr>
      <w:r w:rsidRPr="00EF6D20">
        <w:rPr>
          <w:rFonts w:ascii="Calibri Light" w:hAnsi="Calibri Light" w:cs="Calibri Light"/>
          <w:b/>
          <w:bCs/>
          <w:color w:val="FF6600"/>
          <w:sz w:val="28"/>
          <w:szCs w:val="28"/>
          <w:lang w:val="en-US"/>
        </w:rPr>
        <w:t>Together, we make it happen!</w:t>
      </w:r>
    </w:p>
    <w:p w14:paraId="27FB0AF0" w14:textId="64DF6A55" w:rsidR="006C60E9" w:rsidRPr="006C60E9" w:rsidRDefault="006C60E9" w:rsidP="006C60E9">
      <w:pPr>
        <w:spacing w:line="276" w:lineRule="auto"/>
        <w:jc w:val="center"/>
        <w:rPr>
          <w:rFonts w:ascii="Calibri Light" w:hAnsi="Calibri Light" w:cs="Calibri Light"/>
          <w:sz w:val="28"/>
          <w:szCs w:val="28"/>
          <w:lang w:val="en-US"/>
        </w:rPr>
      </w:pPr>
      <w:r w:rsidRPr="006C60E9">
        <w:rPr>
          <w:rFonts w:ascii="Calibri Light" w:hAnsi="Calibri Light" w:cs="Calibri Light"/>
          <w:b/>
          <w:bCs/>
          <w:color w:val="FF6600"/>
          <w:sz w:val="28"/>
          <w:szCs w:val="28"/>
          <w:lang w:val="en-US"/>
        </w:rPr>
        <w:t>Together, we make ageing a source of hope.</w:t>
      </w:r>
    </w:p>
    <w:p w14:paraId="4C2AFB64" w14:textId="77777777" w:rsidR="006C60E9" w:rsidRPr="00EF6D20" w:rsidRDefault="006C60E9" w:rsidP="00EF6D20">
      <w:pPr>
        <w:spacing w:line="276" w:lineRule="auto"/>
        <w:jc w:val="center"/>
        <w:rPr>
          <w:rFonts w:ascii="Calibri Light" w:hAnsi="Calibri Light" w:cs="Calibri Light"/>
          <w:color w:val="FF6600"/>
          <w:sz w:val="28"/>
          <w:szCs w:val="28"/>
          <w:lang w:val="en-US"/>
        </w:rPr>
      </w:pPr>
    </w:p>
    <w:p w14:paraId="62F3A71D" w14:textId="77777777" w:rsidR="0086752B" w:rsidRDefault="0086752B" w:rsidP="00D30F37">
      <w:pPr>
        <w:spacing w:line="276" w:lineRule="auto"/>
        <w:rPr>
          <w:rFonts w:ascii="Calibri Light" w:hAnsi="Calibri Light" w:cs="Calibri Light"/>
          <w:sz w:val="22"/>
          <w:szCs w:val="22"/>
          <w:lang w:val="en-US"/>
        </w:rPr>
      </w:pPr>
    </w:p>
    <w:p w14:paraId="04794C1E" w14:textId="77777777" w:rsidR="007E0922" w:rsidRDefault="007E0922" w:rsidP="00D30F37">
      <w:pPr>
        <w:spacing w:line="276" w:lineRule="auto"/>
        <w:rPr>
          <w:rFonts w:ascii="Calibri Light" w:hAnsi="Calibri Light" w:cs="Calibri Light"/>
          <w:sz w:val="22"/>
          <w:szCs w:val="22"/>
          <w:lang w:val="en-US"/>
        </w:rPr>
      </w:pPr>
    </w:p>
    <w:p w14:paraId="443E521B" w14:textId="77777777" w:rsidR="007E0922" w:rsidRDefault="007E0922" w:rsidP="00D30F37">
      <w:pPr>
        <w:spacing w:line="276" w:lineRule="auto"/>
        <w:rPr>
          <w:rFonts w:ascii="Calibri Light" w:hAnsi="Calibri Light" w:cs="Calibri Light"/>
          <w:sz w:val="22"/>
          <w:szCs w:val="22"/>
          <w:lang w:val="en-US"/>
        </w:rPr>
      </w:pPr>
    </w:p>
    <w:p w14:paraId="35F079CD" w14:textId="77777777" w:rsidR="007E0922" w:rsidRDefault="007E0922" w:rsidP="00D30F37">
      <w:pPr>
        <w:spacing w:line="276" w:lineRule="auto"/>
        <w:rPr>
          <w:rFonts w:ascii="Calibri Light" w:hAnsi="Calibri Light" w:cs="Calibri Light"/>
          <w:sz w:val="22"/>
          <w:szCs w:val="22"/>
          <w:lang w:val="en-US"/>
        </w:rPr>
      </w:pPr>
    </w:p>
    <w:p w14:paraId="179DE933" w14:textId="77777777" w:rsidR="007E0922" w:rsidRDefault="007E0922" w:rsidP="00D30F37">
      <w:pPr>
        <w:spacing w:line="276" w:lineRule="auto"/>
        <w:rPr>
          <w:rFonts w:ascii="Calibri Light" w:hAnsi="Calibri Light" w:cs="Calibri Light"/>
          <w:sz w:val="22"/>
          <w:szCs w:val="22"/>
          <w:lang w:val="en-US"/>
        </w:rPr>
      </w:pPr>
    </w:p>
    <w:p w14:paraId="6FE065BF" w14:textId="77777777" w:rsidR="007E0922" w:rsidRDefault="007E0922" w:rsidP="00D30F37">
      <w:pPr>
        <w:spacing w:line="276" w:lineRule="auto"/>
        <w:rPr>
          <w:rFonts w:ascii="Calibri Light" w:hAnsi="Calibri Light" w:cs="Calibri Light"/>
          <w:sz w:val="22"/>
          <w:szCs w:val="22"/>
          <w:lang w:val="en-US"/>
        </w:rPr>
      </w:pPr>
    </w:p>
    <w:p w14:paraId="7FB70F66" w14:textId="77777777" w:rsidR="007E0922" w:rsidRDefault="007E0922" w:rsidP="00D30F37">
      <w:pPr>
        <w:spacing w:line="276" w:lineRule="auto"/>
        <w:rPr>
          <w:rFonts w:ascii="Calibri Light" w:hAnsi="Calibri Light" w:cs="Calibri Light"/>
          <w:sz w:val="22"/>
          <w:szCs w:val="22"/>
          <w:lang w:val="en-US"/>
        </w:rPr>
      </w:pPr>
    </w:p>
    <w:p w14:paraId="46851057" w14:textId="77777777" w:rsidR="007E0922" w:rsidRDefault="007E0922" w:rsidP="00D30F37">
      <w:pPr>
        <w:spacing w:line="276" w:lineRule="auto"/>
        <w:rPr>
          <w:rFonts w:ascii="Calibri Light" w:hAnsi="Calibri Light" w:cs="Calibri Light"/>
          <w:sz w:val="22"/>
          <w:szCs w:val="22"/>
          <w:lang w:val="en-US"/>
        </w:rPr>
      </w:pPr>
    </w:p>
    <w:p w14:paraId="55A3980B" w14:textId="77777777" w:rsidR="007E0922" w:rsidRDefault="007E0922" w:rsidP="00D30F37">
      <w:pPr>
        <w:spacing w:line="276" w:lineRule="auto"/>
        <w:rPr>
          <w:rFonts w:ascii="Calibri Light" w:hAnsi="Calibri Light" w:cs="Calibri Light"/>
          <w:sz w:val="22"/>
          <w:szCs w:val="22"/>
          <w:lang w:val="en-US"/>
        </w:rPr>
      </w:pPr>
    </w:p>
    <w:p w14:paraId="04768D17" w14:textId="77777777" w:rsidR="007E0922" w:rsidRDefault="007E0922" w:rsidP="00D30F37">
      <w:pPr>
        <w:spacing w:line="276" w:lineRule="auto"/>
        <w:rPr>
          <w:rFonts w:ascii="Calibri Light" w:hAnsi="Calibri Light" w:cs="Calibri Light"/>
          <w:sz w:val="22"/>
          <w:szCs w:val="22"/>
          <w:lang w:val="en-US"/>
        </w:rPr>
      </w:pPr>
    </w:p>
    <w:p w14:paraId="0D600B9C" w14:textId="77777777" w:rsidR="007E0922" w:rsidRDefault="007E0922" w:rsidP="00D30F37">
      <w:pPr>
        <w:spacing w:line="276" w:lineRule="auto"/>
        <w:rPr>
          <w:rFonts w:ascii="Calibri Light" w:hAnsi="Calibri Light" w:cs="Calibri Light"/>
          <w:sz w:val="22"/>
          <w:szCs w:val="22"/>
          <w:lang w:val="en-US"/>
        </w:rPr>
      </w:pPr>
    </w:p>
    <w:p w14:paraId="3D7DF715" w14:textId="77777777" w:rsidR="007E0922" w:rsidRDefault="007E0922" w:rsidP="00D30F37">
      <w:pPr>
        <w:spacing w:line="276" w:lineRule="auto"/>
        <w:rPr>
          <w:rFonts w:ascii="Calibri Light" w:hAnsi="Calibri Light" w:cs="Calibri Light"/>
          <w:sz w:val="20"/>
          <w:szCs w:val="20"/>
          <w:lang w:val="en-US"/>
        </w:rPr>
      </w:pPr>
    </w:p>
    <w:p w14:paraId="1A190E9C" w14:textId="5067E9B7" w:rsidR="007E0922" w:rsidRPr="007E0922" w:rsidRDefault="007E0922" w:rsidP="00D30F37">
      <w:pPr>
        <w:spacing w:line="276" w:lineRule="auto"/>
        <w:rPr>
          <w:rFonts w:ascii="Calibri Light" w:hAnsi="Calibri Light" w:cs="Calibri Light"/>
          <w:sz w:val="20"/>
          <w:szCs w:val="20"/>
          <w:lang w:val="en-US"/>
        </w:rPr>
      </w:pPr>
      <w:r w:rsidRPr="007E0922">
        <w:rPr>
          <w:rFonts w:ascii="Calibri Light" w:hAnsi="Calibri Light" w:cs="Calibri Light"/>
          <w:sz w:val="20"/>
          <w:szCs w:val="20"/>
          <w:lang w:val="en-US"/>
        </w:rPr>
        <w:t>Disclaimer</w:t>
      </w:r>
    </w:p>
    <w:p w14:paraId="7DDDC379" w14:textId="247CC629" w:rsidR="007E0922" w:rsidRPr="007E0922" w:rsidRDefault="007E0922" w:rsidP="007E0922">
      <w:pPr>
        <w:spacing w:line="276" w:lineRule="auto"/>
        <w:rPr>
          <w:rFonts w:ascii="Calibri Light" w:hAnsi="Calibri Light" w:cs="Calibri Light"/>
          <w:sz w:val="20"/>
          <w:szCs w:val="20"/>
          <w:lang w:val="en-US"/>
        </w:rPr>
      </w:pPr>
      <w:r w:rsidRPr="007E0922">
        <w:rPr>
          <w:rFonts w:ascii="Calibri Light" w:hAnsi="Calibri Light" w:cs="Calibri Light"/>
          <w:sz w:val="20"/>
          <w:szCs w:val="20"/>
          <w:lang w:val="en-US"/>
        </w:rPr>
        <w:t>The publication of this document received financial support from the European Parliament. Sole liability rests with the author. The European Parliament is not responsible for any use that may be made of the information contained therein</w:t>
      </w:r>
      <w:r>
        <w:rPr>
          <w:rFonts w:ascii="Calibri Light" w:hAnsi="Calibri Light" w:cs="Calibri Light"/>
          <w:sz w:val="20"/>
          <w:szCs w:val="20"/>
          <w:lang w:val="en-US"/>
        </w:rPr>
        <w:t>.</w:t>
      </w:r>
    </w:p>
    <w:p w14:paraId="612688BD" w14:textId="77777777" w:rsidR="007E0922" w:rsidRPr="00D30F37" w:rsidRDefault="007E0922" w:rsidP="00D30F37">
      <w:pPr>
        <w:spacing w:line="276" w:lineRule="auto"/>
        <w:rPr>
          <w:rFonts w:ascii="Calibri Light" w:hAnsi="Calibri Light" w:cs="Calibri Light"/>
          <w:sz w:val="22"/>
          <w:szCs w:val="22"/>
          <w:lang w:val="en-US"/>
        </w:rPr>
      </w:pPr>
    </w:p>
    <w:sectPr w:rsidR="007E0922" w:rsidRPr="00D30F37" w:rsidSect="00930A19">
      <w:headerReference w:type="default" r:id="rId7"/>
      <w:footerReference w:type="default" r:id="rId8"/>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5078" w14:textId="77777777" w:rsidR="003106DA" w:rsidRDefault="003106DA" w:rsidP="00EF6D20">
      <w:pPr>
        <w:spacing w:after="0" w:line="240" w:lineRule="auto"/>
      </w:pPr>
      <w:r>
        <w:separator/>
      </w:r>
    </w:p>
  </w:endnote>
  <w:endnote w:type="continuationSeparator" w:id="0">
    <w:p w14:paraId="5692732A" w14:textId="77777777" w:rsidR="003106DA" w:rsidRDefault="003106DA" w:rsidP="00EF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46926"/>
      <w:docPartObj>
        <w:docPartGallery w:val="Page Numbers (Bottom of Page)"/>
        <w:docPartUnique/>
      </w:docPartObj>
    </w:sdtPr>
    <w:sdtContent>
      <w:p w14:paraId="588882A1" w14:textId="3D3604FA" w:rsidR="00EF6D20" w:rsidRDefault="00EF6D20">
        <w:pPr>
          <w:pStyle w:val="Pieddepage"/>
          <w:jc w:val="right"/>
        </w:pPr>
        <w:r>
          <w:fldChar w:fldCharType="begin"/>
        </w:r>
        <w:r>
          <w:instrText>PAGE   \* MERGEFORMAT</w:instrText>
        </w:r>
        <w:r>
          <w:fldChar w:fldCharType="separate"/>
        </w:r>
        <w:r>
          <w:rPr>
            <w:lang w:val="nl-NL"/>
          </w:rPr>
          <w:t>2</w:t>
        </w:r>
        <w:r>
          <w:fldChar w:fldCharType="end"/>
        </w:r>
      </w:p>
    </w:sdtContent>
  </w:sdt>
  <w:p w14:paraId="41F023AE" w14:textId="77777777" w:rsidR="00EF6D20" w:rsidRDefault="00EF6D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8E6F" w14:textId="77777777" w:rsidR="003106DA" w:rsidRDefault="003106DA" w:rsidP="00EF6D20">
      <w:pPr>
        <w:spacing w:after="0" w:line="240" w:lineRule="auto"/>
      </w:pPr>
      <w:r>
        <w:separator/>
      </w:r>
    </w:p>
  </w:footnote>
  <w:footnote w:type="continuationSeparator" w:id="0">
    <w:p w14:paraId="2B88F38C" w14:textId="77777777" w:rsidR="003106DA" w:rsidRDefault="003106DA" w:rsidP="00EF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E8E3" w14:textId="779B56DB" w:rsidR="00930A19" w:rsidRDefault="00930A19" w:rsidP="00930A19">
    <w:pPr>
      <w:pStyle w:val="En-tte"/>
      <w:tabs>
        <w:tab w:val="clear" w:pos="9072"/>
      </w:tabs>
    </w:pPr>
    <w:r>
      <w:rPr>
        <w:rFonts w:ascii="Calibri Light" w:hAnsi="Calibri Light" w:cs="Calibri Light"/>
        <w:b/>
        <w:bCs/>
        <w:noProof/>
        <w:color w:val="C00000"/>
        <w:sz w:val="28"/>
        <w:szCs w:val="28"/>
        <w:lang w:val="en-US"/>
      </w:rPr>
      <w:drawing>
        <wp:inline distT="0" distB="0" distL="0" distR="0" wp14:anchorId="79BEC2B3" wp14:editId="49399CF4">
          <wp:extent cx="1165860" cy="520369"/>
          <wp:effectExtent l="0" t="0" r="0" b="0"/>
          <wp:docPr id="1654617841"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99381" name="Afbeelding 1"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79" cy="531134"/>
                  </a:xfrm>
                  <a:prstGeom prst="rect">
                    <a:avLst/>
                  </a:prstGeom>
                  <a:noFill/>
                </pic:spPr>
              </pic:pic>
            </a:graphicData>
          </a:graphic>
        </wp:inline>
      </w:drawing>
    </w:r>
    <w:r>
      <w:t xml:space="preserve">  </w:t>
    </w:r>
    <w:r>
      <w:rPr>
        <w:noProof/>
      </w:rPr>
      <w:t xml:space="preserve">                                                                                                                                  </w:t>
    </w:r>
    <w:r>
      <w:rPr>
        <w:noProof/>
      </w:rPr>
      <w:drawing>
        <wp:inline distT="0" distB="0" distL="0" distR="0" wp14:anchorId="6F4C9610" wp14:editId="2AF6FCFC">
          <wp:extent cx="541020" cy="541020"/>
          <wp:effectExtent l="0" t="0" r="0" b="0"/>
          <wp:docPr id="1684610440" name="Afbeelding 1" descr="Afbeelding met Graphics, Lettertype, symbool, logo&#10;&#10;Door AI gegenereerde inhoud is mogelijk onjuist.">
            <a:extLst xmlns:a="http://schemas.openxmlformats.org/drawingml/2006/main">
              <a:ext uri="{FF2B5EF4-FFF2-40B4-BE49-F238E27FC236}">
                <a16:creationId xmlns:a16="http://schemas.microsoft.com/office/drawing/2014/main" id="{3D3586C9-3BAE-C233-28DE-C9E9B7307C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Lettertype, symbool, logo&#10;&#10;Door AI gegenereerde inhoud is mogelijk onjuist.">
                    <a:extLst>
                      <a:ext uri="{FF2B5EF4-FFF2-40B4-BE49-F238E27FC236}">
                        <a16:creationId xmlns:a16="http://schemas.microsoft.com/office/drawing/2014/main" id="{3D3586C9-3BAE-C233-28DE-C9E9B7307C1B}"/>
                      </a:ext>
                    </a:extLst>
                  </pic:cNvPr>
                  <pic:cNvPicPr>
                    <a:picLocks noChangeAspect="1"/>
                  </pic:cNvPicPr>
                </pic:nvPicPr>
                <pic:blipFill>
                  <a:blip r:embed="rId2"/>
                  <a:stretch>
                    <a:fillRect/>
                  </a:stretch>
                </pic:blipFill>
                <pic:spPr>
                  <a:xfrm>
                    <a:off x="0" y="0"/>
                    <a:ext cx="541058" cy="541058"/>
                  </a:xfrm>
                  <a:prstGeom prst="rect">
                    <a:avLst/>
                  </a:prstGeom>
                </pic:spPr>
              </pic:pic>
            </a:graphicData>
          </a:graphic>
        </wp:inline>
      </w:drawing>
    </w:r>
  </w:p>
  <w:p w14:paraId="2AFE9DB8" w14:textId="77777777" w:rsidR="00AA0043" w:rsidRDefault="00AA0043" w:rsidP="00AA0043">
    <w:pPr>
      <w:pBdr>
        <w:bottom w:val="single" w:sz="4" w:space="1" w:color="auto"/>
      </w:pBdr>
      <w:spacing w:after="0" w:line="276" w:lineRule="auto"/>
      <w:rPr>
        <w:rFonts w:ascii="Calibri Light" w:hAnsi="Calibri Light" w:cs="Calibri Light"/>
        <w:b/>
        <w:bCs/>
        <w:color w:val="215E99" w:themeColor="text2" w:themeTint="BF"/>
      </w:rPr>
    </w:pPr>
  </w:p>
  <w:p w14:paraId="742858DF" w14:textId="30B50146" w:rsidR="00930A19" w:rsidRPr="00AA0043" w:rsidRDefault="00930A19" w:rsidP="00930A19">
    <w:pPr>
      <w:pBdr>
        <w:bottom w:val="single" w:sz="4" w:space="1" w:color="auto"/>
      </w:pBdr>
      <w:spacing w:line="276" w:lineRule="auto"/>
      <w:rPr>
        <w:rFonts w:ascii="Calibri Light" w:hAnsi="Calibri Light" w:cs="Calibri Light"/>
        <w:b/>
        <w:bCs/>
        <w:color w:val="215E99" w:themeColor="text2" w:themeTint="BF"/>
      </w:rPr>
    </w:pPr>
    <w:r w:rsidRPr="00AA0043">
      <w:rPr>
        <w:rFonts w:ascii="Calibri Light" w:hAnsi="Calibri Light" w:cs="Calibri Light"/>
        <w:b/>
        <w:bCs/>
        <w:color w:val="215E99" w:themeColor="text2" w:themeTint="BF"/>
      </w:rPr>
      <w:t xml:space="preserve">STRATEGIC </w:t>
    </w:r>
    <w:proofErr w:type="gramStart"/>
    <w:r w:rsidRPr="00AA0043">
      <w:rPr>
        <w:rFonts w:ascii="Calibri Light" w:hAnsi="Calibri Light" w:cs="Calibri Light"/>
        <w:b/>
        <w:bCs/>
        <w:color w:val="215E99" w:themeColor="text2" w:themeTint="BF"/>
      </w:rPr>
      <w:t>DOCUMENT:</w:t>
    </w:r>
    <w:proofErr w:type="gramEnd"/>
    <w:r w:rsidRPr="00AA0043">
      <w:rPr>
        <w:rFonts w:ascii="Calibri Light" w:hAnsi="Calibri Light" w:cs="Calibri Light"/>
        <w:b/>
        <w:bCs/>
        <w:color w:val="215E99" w:themeColor="text2" w:themeTint="BF"/>
      </w:rPr>
      <w:t xml:space="preserve"> Vision, Mission, </w:t>
    </w:r>
    <w:proofErr w:type="spellStart"/>
    <w:r w:rsidRPr="00AA0043">
      <w:rPr>
        <w:rFonts w:ascii="Calibri Light" w:hAnsi="Calibri Light" w:cs="Calibri Light"/>
        <w:b/>
        <w:bCs/>
        <w:color w:val="215E99" w:themeColor="text2" w:themeTint="BF"/>
      </w:rPr>
      <w:t>Strategy</w:t>
    </w:r>
    <w:proofErr w:type="spellEnd"/>
    <w:r w:rsidRPr="00AA0043">
      <w:rPr>
        <w:rFonts w:ascii="Calibri Light" w:hAnsi="Calibri Light" w:cs="Calibri Light"/>
        <w:b/>
        <w:bCs/>
        <w:color w:val="215E99" w:themeColor="text2" w:themeTint="BF"/>
      </w:rPr>
      <w:t xml:space="preserve">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39"/>
    <w:multiLevelType w:val="multilevel"/>
    <w:tmpl w:val="71289C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CD46B2"/>
    <w:multiLevelType w:val="multilevel"/>
    <w:tmpl w:val="282C6ED8"/>
    <w:lvl w:ilvl="0">
      <w:start w:val="1"/>
      <w:numFmt w:val="bullet"/>
      <w:lvlText w:val=""/>
      <w:lvlJc w:val="left"/>
      <w:pPr>
        <w:tabs>
          <w:tab w:val="num" w:pos="360"/>
        </w:tabs>
        <w:ind w:left="360" w:hanging="360"/>
      </w:pPr>
      <w:rPr>
        <w:rFonts w:ascii="Wingdings" w:hAnsi="Wingdings" w:hint="default"/>
        <w:color w:val="00808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444505"/>
    <w:multiLevelType w:val="multilevel"/>
    <w:tmpl w:val="5AF4AAEA"/>
    <w:lvl w:ilvl="0">
      <w:start w:val="1"/>
      <w:numFmt w:val="bullet"/>
      <w:lvlText w:val=""/>
      <w:lvlJc w:val="left"/>
      <w:pPr>
        <w:tabs>
          <w:tab w:val="num" w:pos="360"/>
        </w:tabs>
        <w:ind w:left="360" w:hanging="360"/>
      </w:pPr>
      <w:rPr>
        <w:rFonts w:ascii="Wingdings" w:hAnsi="Wingdings" w:hint="default"/>
        <w:color w:val="00808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4954F7"/>
    <w:multiLevelType w:val="multilevel"/>
    <w:tmpl w:val="6DE20B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color w:val="0080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B356B"/>
    <w:multiLevelType w:val="multilevel"/>
    <w:tmpl w:val="0C767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C343C"/>
    <w:multiLevelType w:val="hybridMultilevel"/>
    <w:tmpl w:val="26CA9D94"/>
    <w:lvl w:ilvl="0" w:tplc="511E862C">
      <w:start w:val="1"/>
      <w:numFmt w:val="bullet"/>
      <w:lvlText w:val=""/>
      <w:lvlJc w:val="left"/>
      <w:pPr>
        <w:ind w:left="360" w:hanging="360"/>
      </w:pPr>
      <w:rPr>
        <w:rFonts w:ascii="Wingdings" w:hAnsi="Wingdings" w:hint="default"/>
        <w:color w:val="00808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493179C"/>
    <w:multiLevelType w:val="multilevel"/>
    <w:tmpl w:val="04081D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17A4B81"/>
    <w:multiLevelType w:val="multilevel"/>
    <w:tmpl w:val="997A83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A8841AB"/>
    <w:multiLevelType w:val="multilevel"/>
    <w:tmpl w:val="EB3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254044">
    <w:abstractNumId w:val="4"/>
  </w:num>
  <w:num w:numId="2" w16cid:durableId="1689795970">
    <w:abstractNumId w:val="0"/>
  </w:num>
  <w:num w:numId="3" w16cid:durableId="472021134">
    <w:abstractNumId w:val="8"/>
  </w:num>
  <w:num w:numId="4" w16cid:durableId="1540705110">
    <w:abstractNumId w:val="6"/>
  </w:num>
  <w:num w:numId="5" w16cid:durableId="1418134585">
    <w:abstractNumId w:val="7"/>
  </w:num>
  <w:num w:numId="6" w16cid:durableId="1049064413">
    <w:abstractNumId w:val="3"/>
  </w:num>
  <w:num w:numId="7" w16cid:durableId="103497963">
    <w:abstractNumId w:val="2"/>
  </w:num>
  <w:num w:numId="8" w16cid:durableId="1720014677">
    <w:abstractNumId w:val="1"/>
  </w:num>
  <w:num w:numId="9" w16cid:durableId="1612513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2B"/>
    <w:rsid w:val="00001EA5"/>
    <w:rsid w:val="00075F5C"/>
    <w:rsid w:val="0008055A"/>
    <w:rsid w:val="00096554"/>
    <w:rsid w:val="000E4F3E"/>
    <w:rsid w:val="001324ED"/>
    <w:rsid w:val="00166174"/>
    <w:rsid w:val="00171FC9"/>
    <w:rsid w:val="0018194A"/>
    <w:rsid w:val="001A5028"/>
    <w:rsid w:val="001B4776"/>
    <w:rsid w:val="002229FB"/>
    <w:rsid w:val="002726A2"/>
    <w:rsid w:val="002800F8"/>
    <w:rsid w:val="002C63CB"/>
    <w:rsid w:val="00303B4B"/>
    <w:rsid w:val="003106DA"/>
    <w:rsid w:val="003335CB"/>
    <w:rsid w:val="00377C03"/>
    <w:rsid w:val="003801EC"/>
    <w:rsid w:val="00396A81"/>
    <w:rsid w:val="004008C6"/>
    <w:rsid w:val="004074C4"/>
    <w:rsid w:val="0042157F"/>
    <w:rsid w:val="00443E2D"/>
    <w:rsid w:val="00493276"/>
    <w:rsid w:val="004A673E"/>
    <w:rsid w:val="004B5A1F"/>
    <w:rsid w:val="004D1A61"/>
    <w:rsid w:val="004F4C9E"/>
    <w:rsid w:val="00580761"/>
    <w:rsid w:val="005A5CF6"/>
    <w:rsid w:val="005E54CF"/>
    <w:rsid w:val="00613670"/>
    <w:rsid w:val="00637D6C"/>
    <w:rsid w:val="00664F50"/>
    <w:rsid w:val="006B4F81"/>
    <w:rsid w:val="006C60E9"/>
    <w:rsid w:val="006E5B5E"/>
    <w:rsid w:val="00727B6A"/>
    <w:rsid w:val="00742411"/>
    <w:rsid w:val="007441D6"/>
    <w:rsid w:val="007924A8"/>
    <w:rsid w:val="007A71EB"/>
    <w:rsid w:val="007B551A"/>
    <w:rsid w:val="007E0922"/>
    <w:rsid w:val="0083517F"/>
    <w:rsid w:val="0086752B"/>
    <w:rsid w:val="00897F19"/>
    <w:rsid w:val="008A4E41"/>
    <w:rsid w:val="008B545A"/>
    <w:rsid w:val="00930A19"/>
    <w:rsid w:val="009451C7"/>
    <w:rsid w:val="00946617"/>
    <w:rsid w:val="00965012"/>
    <w:rsid w:val="00994B93"/>
    <w:rsid w:val="009A5518"/>
    <w:rsid w:val="00A10FA2"/>
    <w:rsid w:val="00A66AE0"/>
    <w:rsid w:val="00AA0043"/>
    <w:rsid w:val="00AE7B6E"/>
    <w:rsid w:val="00AF0F8F"/>
    <w:rsid w:val="00B6113A"/>
    <w:rsid w:val="00B650EF"/>
    <w:rsid w:val="00B912CA"/>
    <w:rsid w:val="00BF0ED5"/>
    <w:rsid w:val="00BF20BA"/>
    <w:rsid w:val="00BF42F1"/>
    <w:rsid w:val="00C24FF0"/>
    <w:rsid w:val="00CB1907"/>
    <w:rsid w:val="00CE66DE"/>
    <w:rsid w:val="00D113CE"/>
    <w:rsid w:val="00D30F37"/>
    <w:rsid w:val="00D70F95"/>
    <w:rsid w:val="00E45F69"/>
    <w:rsid w:val="00E74383"/>
    <w:rsid w:val="00EE039E"/>
    <w:rsid w:val="00EF6D20"/>
    <w:rsid w:val="00F0766A"/>
    <w:rsid w:val="00F268B1"/>
    <w:rsid w:val="00F61D6C"/>
    <w:rsid w:val="00F62961"/>
    <w:rsid w:val="00F755BB"/>
    <w:rsid w:val="00F82478"/>
    <w:rsid w:val="00FE5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4185"/>
  <w15:chartTrackingRefBased/>
  <w15:docId w15:val="{4E26973A-48D7-4625-8A2A-CBCA36D7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75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75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75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75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75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75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75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75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75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75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75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75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75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75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75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752B"/>
    <w:rPr>
      <w:rFonts w:eastAsiaTheme="majorEastAsia" w:cstheme="majorBidi"/>
      <w:color w:val="272727" w:themeColor="text1" w:themeTint="D8"/>
    </w:rPr>
  </w:style>
  <w:style w:type="paragraph" w:styleId="Titre">
    <w:name w:val="Title"/>
    <w:basedOn w:val="Normal"/>
    <w:next w:val="Normal"/>
    <w:link w:val="TitreCar"/>
    <w:uiPriority w:val="10"/>
    <w:qFormat/>
    <w:rsid w:val="0086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75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75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75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752B"/>
    <w:pPr>
      <w:spacing w:before="160"/>
      <w:jc w:val="center"/>
    </w:pPr>
    <w:rPr>
      <w:i/>
      <w:iCs/>
      <w:color w:val="404040" w:themeColor="text1" w:themeTint="BF"/>
    </w:rPr>
  </w:style>
  <w:style w:type="character" w:customStyle="1" w:styleId="CitationCar">
    <w:name w:val="Citation Car"/>
    <w:basedOn w:val="Policepardfaut"/>
    <w:link w:val="Citation"/>
    <w:uiPriority w:val="29"/>
    <w:rsid w:val="0086752B"/>
    <w:rPr>
      <w:i/>
      <w:iCs/>
      <w:color w:val="404040" w:themeColor="text1" w:themeTint="BF"/>
    </w:rPr>
  </w:style>
  <w:style w:type="paragraph" w:styleId="Paragraphedeliste">
    <w:name w:val="List Paragraph"/>
    <w:basedOn w:val="Normal"/>
    <w:uiPriority w:val="34"/>
    <w:qFormat/>
    <w:rsid w:val="0086752B"/>
    <w:pPr>
      <w:ind w:left="720"/>
      <w:contextualSpacing/>
    </w:pPr>
  </w:style>
  <w:style w:type="character" w:styleId="Accentuationintense">
    <w:name w:val="Intense Emphasis"/>
    <w:basedOn w:val="Policepardfaut"/>
    <w:uiPriority w:val="21"/>
    <w:qFormat/>
    <w:rsid w:val="0086752B"/>
    <w:rPr>
      <w:i/>
      <w:iCs/>
      <w:color w:val="0F4761" w:themeColor="accent1" w:themeShade="BF"/>
    </w:rPr>
  </w:style>
  <w:style w:type="paragraph" w:styleId="Citationintense">
    <w:name w:val="Intense Quote"/>
    <w:basedOn w:val="Normal"/>
    <w:next w:val="Normal"/>
    <w:link w:val="CitationintenseCar"/>
    <w:uiPriority w:val="30"/>
    <w:qFormat/>
    <w:rsid w:val="0086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752B"/>
    <w:rPr>
      <w:i/>
      <w:iCs/>
      <w:color w:val="0F4761" w:themeColor="accent1" w:themeShade="BF"/>
    </w:rPr>
  </w:style>
  <w:style w:type="character" w:styleId="Rfrenceintense">
    <w:name w:val="Intense Reference"/>
    <w:basedOn w:val="Policepardfaut"/>
    <w:uiPriority w:val="32"/>
    <w:qFormat/>
    <w:rsid w:val="0086752B"/>
    <w:rPr>
      <w:b/>
      <w:bCs/>
      <w:smallCaps/>
      <w:color w:val="0F4761" w:themeColor="accent1" w:themeShade="BF"/>
      <w:spacing w:val="5"/>
    </w:rPr>
  </w:style>
  <w:style w:type="paragraph" w:styleId="En-tte">
    <w:name w:val="header"/>
    <w:basedOn w:val="Normal"/>
    <w:link w:val="En-tteCar"/>
    <w:uiPriority w:val="99"/>
    <w:unhideWhenUsed/>
    <w:rsid w:val="00EF6D20"/>
    <w:pPr>
      <w:tabs>
        <w:tab w:val="center" w:pos="4536"/>
        <w:tab w:val="right" w:pos="9072"/>
      </w:tabs>
      <w:spacing w:after="0" w:line="240" w:lineRule="auto"/>
    </w:pPr>
  </w:style>
  <w:style w:type="character" w:customStyle="1" w:styleId="En-tteCar">
    <w:name w:val="En-tête Car"/>
    <w:basedOn w:val="Policepardfaut"/>
    <w:link w:val="En-tte"/>
    <w:uiPriority w:val="99"/>
    <w:rsid w:val="00EF6D20"/>
  </w:style>
  <w:style w:type="paragraph" w:styleId="Pieddepage">
    <w:name w:val="footer"/>
    <w:basedOn w:val="Normal"/>
    <w:link w:val="PieddepageCar"/>
    <w:uiPriority w:val="99"/>
    <w:unhideWhenUsed/>
    <w:rsid w:val="00EF6D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D20"/>
  </w:style>
  <w:style w:type="paragraph" w:styleId="NormalWeb">
    <w:name w:val="Normal (Web)"/>
    <w:basedOn w:val="Normal"/>
    <w:uiPriority w:val="99"/>
    <w:semiHidden/>
    <w:unhideWhenUsed/>
    <w:rsid w:val="00F82478"/>
    <w:rPr>
      <w:rFonts w:ascii="Times New Roman" w:hAnsi="Times New Roman" w:cs="Times New Roman"/>
    </w:rPr>
  </w:style>
  <w:style w:type="character" w:styleId="Marquedecommentaire">
    <w:name w:val="annotation reference"/>
    <w:basedOn w:val="Policepardfaut"/>
    <w:uiPriority w:val="99"/>
    <w:semiHidden/>
    <w:unhideWhenUsed/>
    <w:rsid w:val="00580761"/>
    <w:rPr>
      <w:sz w:val="16"/>
      <w:szCs w:val="16"/>
    </w:rPr>
  </w:style>
  <w:style w:type="paragraph" w:styleId="Commentaire">
    <w:name w:val="annotation text"/>
    <w:basedOn w:val="Normal"/>
    <w:link w:val="CommentaireCar"/>
    <w:uiPriority w:val="99"/>
    <w:unhideWhenUsed/>
    <w:rsid w:val="00580761"/>
    <w:pPr>
      <w:spacing w:line="240" w:lineRule="auto"/>
    </w:pPr>
    <w:rPr>
      <w:sz w:val="20"/>
      <w:szCs w:val="20"/>
    </w:rPr>
  </w:style>
  <w:style w:type="character" w:customStyle="1" w:styleId="CommentaireCar">
    <w:name w:val="Commentaire Car"/>
    <w:basedOn w:val="Policepardfaut"/>
    <w:link w:val="Commentaire"/>
    <w:uiPriority w:val="99"/>
    <w:rsid w:val="00580761"/>
    <w:rPr>
      <w:sz w:val="20"/>
      <w:szCs w:val="20"/>
    </w:rPr>
  </w:style>
  <w:style w:type="paragraph" w:styleId="Objetducommentaire">
    <w:name w:val="annotation subject"/>
    <w:basedOn w:val="Commentaire"/>
    <w:next w:val="Commentaire"/>
    <w:link w:val="ObjetducommentaireCar"/>
    <w:uiPriority w:val="99"/>
    <w:semiHidden/>
    <w:unhideWhenUsed/>
    <w:rsid w:val="00580761"/>
    <w:rPr>
      <w:b/>
      <w:bCs/>
    </w:rPr>
  </w:style>
  <w:style w:type="character" w:customStyle="1" w:styleId="ObjetducommentaireCar">
    <w:name w:val="Objet du commentaire Car"/>
    <w:basedOn w:val="CommentaireCar"/>
    <w:link w:val="Objetducommentaire"/>
    <w:uiPriority w:val="99"/>
    <w:semiHidden/>
    <w:rsid w:val="00580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6570</Characters>
  <Application>Microsoft Office Word</Application>
  <DocSecurity>0</DocSecurity>
  <Lines>166</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Limboug</dc:creator>
  <cp:keywords/>
  <dc:description/>
  <cp:lastModifiedBy>Patrick Penninckx</cp:lastModifiedBy>
  <cp:revision>2</cp:revision>
  <cp:lastPrinted>2025-10-23T04:54:00Z</cp:lastPrinted>
  <dcterms:created xsi:type="dcterms:W3CDTF">2025-10-26T15:14:00Z</dcterms:created>
  <dcterms:modified xsi:type="dcterms:W3CDTF">2025-10-26T15:14:00Z</dcterms:modified>
</cp:coreProperties>
</file>